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22183" w:rsidRDefault="00CA0596" w:rsidP="00034DFE">
      <w:pPr>
        <w:rPr>
          <w:rFonts w:ascii="Arial" w:hAnsi="Arial" w:cs="Arial"/>
        </w:rPr>
      </w:pPr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 wp14:anchorId="655D82AA" wp14:editId="655D82AB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BA3" w:rsidRDefault="00920BA3" w:rsidP="00920BA3">
      <w:pPr>
        <w:pStyle w:val="NEntete1"/>
        <w:rPr>
          <w:sz w:val="12"/>
        </w:rPr>
      </w:pPr>
    </w:p>
    <w:p w:rsidR="00920BA3" w:rsidRDefault="00920BA3" w:rsidP="00920BA3">
      <w:pPr>
        <w:pStyle w:val="NEntete1"/>
        <w:rPr>
          <w:sz w:val="12"/>
        </w:rPr>
      </w:pPr>
    </w:p>
    <w:p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 xml:space="preserve">DÉPARTEMENT DE LA JUSTICE, </w:t>
      </w:r>
    </w:p>
    <w:p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>DE LA SÉCURITÉ ET DE LA CULTURE</w:t>
      </w:r>
    </w:p>
    <w:p w:rsidR="00920BA3" w:rsidRPr="00920BA3" w:rsidRDefault="00920BA3" w:rsidP="00920BA3">
      <w:pPr>
        <w:pStyle w:val="NEntete2"/>
        <w:rPr>
          <w:sz w:val="10"/>
        </w:rPr>
      </w:pPr>
      <w:r w:rsidRPr="00920BA3">
        <w:rPr>
          <w:sz w:val="10"/>
        </w:rPr>
        <w:t>SERVICE DES RESSOURCES HUMAINES</w:t>
      </w:r>
    </w:p>
    <w:p w:rsidR="00920BA3" w:rsidRPr="00CA0596" w:rsidRDefault="00920BA3" w:rsidP="00034DFE">
      <w:pPr>
        <w:rPr>
          <w:rFonts w:ascii="Arial" w:hAnsi="Arial" w:cs="Arial"/>
        </w:rPr>
      </w:pPr>
    </w:p>
    <w:p w:rsidR="00CA0596" w:rsidRPr="00A937B9" w:rsidRDefault="00A937B9" w:rsidP="00A937B9">
      <w:pPr>
        <w:rPr>
          <w:rFonts w:ascii="Arial" w:hAnsi="Arial" w:cs="Arial"/>
          <w:b/>
          <w:bCs/>
          <w:color w:val="548DD4" w:themeColor="text2" w:themeTint="99"/>
          <w:sz w:val="36"/>
        </w:rPr>
      </w:pPr>
      <w:r>
        <w:rPr>
          <w:rFonts w:ascii="Arial" w:hAnsi="Arial" w:cs="Arial"/>
          <w:b/>
          <w:bCs/>
          <w:color w:val="548DD4" w:themeColor="text2" w:themeTint="99"/>
          <w:sz w:val="36"/>
        </w:rPr>
        <w:t>Collabora</w:t>
      </w:r>
      <w:r w:rsidR="000E5AD4">
        <w:rPr>
          <w:rFonts w:ascii="Arial" w:hAnsi="Arial" w:cs="Arial"/>
          <w:b/>
          <w:bCs/>
          <w:color w:val="548DD4" w:themeColor="text2" w:themeTint="99"/>
          <w:sz w:val="36"/>
        </w:rPr>
        <w:t>trice</w:t>
      </w:r>
      <w:r>
        <w:rPr>
          <w:rFonts w:ascii="Arial" w:hAnsi="Arial" w:cs="Arial"/>
          <w:b/>
          <w:bCs/>
          <w:color w:val="548DD4" w:themeColor="text2" w:themeTint="99"/>
          <w:sz w:val="36"/>
        </w:rPr>
        <w:t xml:space="preserve"> administrative ou collaborateur administratif à </w:t>
      </w:r>
      <w:r w:rsidR="00B3706A">
        <w:rPr>
          <w:rFonts w:ascii="Arial" w:hAnsi="Arial" w:cs="Arial"/>
          <w:b/>
          <w:bCs/>
          <w:color w:val="548DD4" w:themeColor="text2" w:themeTint="99"/>
          <w:sz w:val="36"/>
        </w:rPr>
        <w:t>55</w:t>
      </w:r>
      <w:r>
        <w:rPr>
          <w:rFonts w:ascii="Arial" w:hAnsi="Arial" w:cs="Arial"/>
          <w:b/>
          <w:bCs/>
          <w:color w:val="548DD4" w:themeColor="text2" w:themeTint="99"/>
          <w:sz w:val="36"/>
        </w:rPr>
        <w:t>%</w:t>
      </w:r>
    </w:p>
    <w:p w:rsidR="00920BA3" w:rsidRPr="005B662B" w:rsidRDefault="00A937B9" w:rsidP="005B662B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SFPO66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Département: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FC119B" w:rsidRDefault="00CA0596" w:rsidP="00975E5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19B">
              <w:rPr>
                <w:rFonts w:ascii="Arial" w:hAnsi="Arial" w:cs="Arial"/>
                <w:sz w:val="20"/>
                <w:szCs w:val="20"/>
              </w:rPr>
              <w:t xml:space="preserve">Département de </w:t>
            </w:r>
            <w:r w:rsidR="00C4330B" w:rsidRPr="00FC119B">
              <w:rPr>
                <w:rFonts w:ascii="Arial" w:hAnsi="Arial" w:cs="Arial"/>
                <w:sz w:val="20"/>
                <w:szCs w:val="20"/>
              </w:rPr>
              <w:t>l’éducation et de la famille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Service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FC119B" w:rsidRDefault="00BC476D" w:rsidP="00975E5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19B">
              <w:rPr>
                <w:rFonts w:ascii="Arial" w:hAnsi="Arial" w:cs="Arial"/>
                <w:sz w:val="20"/>
                <w:szCs w:val="20"/>
              </w:rPr>
              <w:t>Service de</w:t>
            </w:r>
            <w:r w:rsidR="00C4330B" w:rsidRPr="00FC119B">
              <w:rPr>
                <w:rFonts w:ascii="Arial" w:hAnsi="Arial" w:cs="Arial"/>
                <w:sz w:val="20"/>
                <w:szCs w:val="20"/>
              </w:rPr>
              <w:t>s formations postobligatoires et de l’orientation</w:t>
            </w:r>
            <w:r w:rsidR="00051DC0">
              <w:rPr>
                <w:rFonts w:ascii="Arial" w:hAnsi="Arial" w:cs="Arial"/>
                <w:sz w:val="20"/>
                <w:szCs w:val="20"/>
              </w:rPr>
              <w:t xml:space="preserve"> – Office cantonal de l’orientation scolaire et professionnelle (OCOSP)</w:t>
            </w:r>
          </w:p>
        </w:tc>
      </w:tr>
      <w:tr w:rsidR="00273775" w:rsidRPr="00034DFE" w:rsidTr="00273775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476D" w:rsidRPr="00FC119B" w:rsidRDefault="00FC119B" w:rsidP="00051DC0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Travail au sein du secrétariat de l’OCOSP. </w:t>
            </w:r>
            <w:r w:rsidRPr="00FC119B">
              <w:rPr>
                <w:rFonts w:ascii="Arial" w:hAnsi="Arial" w:cs="Arial"/>
                <w:sz w:val="20"/>
                <w:szCs w:val="20"/>
              </w:rPr>
              <w:t>Gestion administrative des prestations de l’OCOSP</w:t>
            </w:r>
            <w:r w:rsidR="00051DC0">
              <w:rPr>
                <w:rFonts w:ascii="Arial" w:hAnsi="Arial" w:cs="Arial"/>
                <w:sz w:val="20"/>
                <w:szCs w:val="20"/>
              </w:rPr>
              <w:t xml:space="preserve"> au sein des bureaux centraux de Neuchâtel et </w:t>
            </w:r>
            <w:r w:rsidR="00A937B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051DC0">
              <w:rPr>
                <w:rFonts w:ascii="Arial" w:hAnsi="Arial" w:cs="Arial"/>
                <w:sz w:val="20"/>
                <w:szCs w:val="20"/>
              </w:rPr>
              <w:t>La Chaux-de-Fonds et des bureaux périphériques</w:t>
            </w:r>
            <w:r w:rsidR="005D1098">
              <w:rPr>
                <w:rFonts w:ascii="Arial" w:hAnsi="Arial" w:cs="Arial"/>
                <w:sz w:val="20"/>
                <w:szCs w:val="20"/>
              </w:rPr>
              <w:t xml:space="preserve"> situés dans les centres scolaires du canton</w:t>
            </w:r>
            <w:r w:rsidRPr="00FC119B">
              <w:rPr>
                <w:rFonts w:ascii="Arial" w:hAnsi="Arial" w:cs="Arial"/>
                <w:sz w:val="20"/>
                <w:szCs w:val="20"/>
              </w:rPr>
              <w:t>. T</w:t>
            </w:r>
            <w:r w:rsidR="00456954" w:rsidRPr="00FC119B">
              <w:rPr>
                <w:rFonts w:ascii="Arial" w:hAnsi="Arial" w:cs="Arial"/>
                <w:sz w:val="20"/>
                <w:szCs w:val="20"/>
              </w:rPr>
              <w:t>ri du courrier, émission et réception d’appels, prise de rendez-vous, prise de notes</w:t>
            </w:r>
            <w:r w:rsidR="00ED20CC">
              <w:rPr>
                <w:rFonts w:ascii="Arial" w:hAnsi="Arial" w:cs="Arial"/>
                <w:sz w:val="20"/>
                <w:szCs w:val="20"/>
              </w:rPr>
              <w:t xml:space="preserve"> et de procès-verbaux</w:t>
            </w:r>
            <w:r w:rsidR="00456954" w:rsidRPr="00FC119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C119B">
              <w:rPr>
                <w:rFonts w:ascii="Arial" w:hAnsi="Arial" w:cs="Arial"/>
                <w:sz w:val="20"/>
                <w:szCs w:val="20"/>
              </w:rPr>
              <w:t>Saisie de données et suivi statistique.</w:t>
            </w:r>
            <w:r>
              <w:rPr>
                <w:rFonts w:ascii="Arial" w:hAnsi="Arial" w:cs="Arial"/>
                <w:sz w:val="20"/>
                <w:szCs w:val="20"/>
              </w:rPr>
              <w:t xml:space="preserve"> Mise à jour </w:t>
            </w:r>
            <w:r w:rsidR="00EA1048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>
              <w:rPr>
                <w:rFonts w:ascii="Arial" w:hAnsi="Arial" w:cs="Arial"/>
                <w:sz w:val="20"/>
                <w:szCs w:val="20"/>
              </w:rPr>
              <w:t>base de données</w:t>
            </w:r>
            <w:r w:rsidR="00B31ABA">
              <w:rPr>
                <w:rFonts w:ascii="Arial" w:hAnsi="Arial" w:cs="Arial"/>
                <w:sz w:val="20"/>
                <w:szCs w:val="20"/>
              </w:rPr>
              <w:t>. Petits travaux de facturation et de</w:t>
            </w:r>
            <w:r w:rsidR="003F025F">
              <w:rPr>
                <w:rFonts w:ascii="Arial" w:hAnsi="Arial" w:cs="Arial"/>
                <w:sz w:val="20"/>
                <w:szCs w:val="20"/>
              </w:rPr>
              <w:t xml:space="preserve"> courriers de </w:t>
            </w:r>
            <w:r w:rsidR="00B31ABA">
              <w:rPr>
                <w:rFonts w:ascii="Arial" w:hAnsi="Arial" w:cs="Arial"/>
                <w:sz w:val="20"/>
                <w:szCs w:val="20"/>
              </w:rPr>
              <w:t xml:space="preserve">rappel. </w:t>
            </w:r>
            <w:r w:rsidR="00EA1048">
              <w:rPr>
                <w:rFonts w:ascii="Arial" w:hAnsi="Arial" w:cs="Arial"/>
                <w:sz w:val="20"/>
                <w:szCs w:val="20"/>
              </w:rPr>
              <w:t>Étiquetage</w:t>
            </w:r>
            <w:r w:rsidR="00B31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048">
              <w:rPr>
                <w:rFonts w:ascii="Arial" w:hAnsi="Arial" w:cs="Arial"/>
                <w:sz w:val="20"/>
                <w:szCs w:val="20"/>
              </w:rPr>
              <w:t>et création de documents</w:t>
            </w:r>
            <w:r w:rsidR="00B3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A7F" w:rsidRPr="00FC119B" w:rsidRDefault="00A937B9" w:rsidP="00E74C8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Titulaire d’un CFC d’</w:t>
            </w:r>
            <w:proofErr w:type="spellStart"/>
            <w:r>
              <w:rPr>
                <w:rFonts w:ascii="Arial" w:hAnsi="Arial" w:cs="Arial"/>
              </w:rPr>
              <w:t>employé-</w:t>
            </w:r>
            <w:r w:rsidR="000E5AD4">
              <w:rPr>
                <w:rFonts w:ascii="Arial" w:hAnsi="Arial" w:cs="Arial"/>
              </w:rPr>
              <w:t>e</w:t>
            </w:r>
            <w:proofErr w:type="spellEnd"/>
            <w:r w:rsidR="003D2E1B" w:rsidRPr="00FC119B">
              <w:rPr>
                <w:rFonts w:ascii="Arial" w:hAnsi="Arial" w:cs="Arial"/>
              </w:rPr>
              <w:t xml:space="preserve"> de commerce. Expérience dans le domaine de l’administration publique. Personne polyvalente, réactive </w:t>
            </w:r>
            <w:r w:rsidR="00B31ABA">
              <w:rPr>
                <w:rFonts w:ascii="Arial" w:hAnsi="Arial" w:cs="Arial"/>
              </w:rPr>
              <w:t>tout en sachant identifier les priorités</w:t>
            </w:r>
            <w:r w:rsidR="00456954" w:rsidRPr="00FC119B">
              <w:rPr>
                <w:rFonts w:ascii="Arial" w:hAnsi="Arial" w:cs="Arial"/>
              </w:rPr>
              <w:t xml:space="preserve">. Maîtrise </w:t>
            </w:r>
            <w:r w:rsidR="003D2E1B" w:rsidRPr="00FC119B">
              <w:rPr>
                <w:rFonts w:ascii="Arial" w:hAnsi="Arial" w:cs="Arial"/>
              </w:rPr>
              <w:t>des outils bur</w:t>
            </w:r>
            <w:r w:rsidR="00F57496" w:rsidRPr="00FC119B">
              <w:rPr>
                <w:rFonts w:ascii="Arial" w:hAnsi="Arial" w:cs="Arial"/>
              </w:rPr>
              <w:t xml:space="preserve">eautiques </w:t>
            </w:r>
            <w:r w:rsidR="00043A7F" w:rsidRPr="00FC119B">
              <w:rPr>
                <w:rFonts w:ascii="Arial" w:hAnsi="Arial" w:cs="Arial"/>
              </w:rPr>
              <w:t>(Wo</w:t>
            </w:r>
            <w:r w:rsidR="00456954" w:rsidRPr="00FC119B">
              <w:rPr>
                <w:rFonts w:ascii="Arial" w:hAnsi="Arial" w:cs="Arial"/>
              </w:rPr>
              <w:t xml:space="preserve">rd, Excel, Outlook, Powerpoint). Personne à l'aise devant de nouveaux logiciels informatiques. </w:t>
            </w:r>
            <w:r w:rsidR="00043A7F" w:rsidRPr="00FC119B">
              <w:rPr>
                <w:rFonts w:ascii="Arial" w:hAnsi="Arial" w:cs="Arial"/>
              </w:rPr>
              <w:t>Excellente maîtri</w:t>
            </w:r>
            <w:bookmarkStart w:id="0" w:name="_GoBack"/>
            <w:bookmarkEnd w:id="0"/>
            <w:r w:rsidR="00043A7F" w:rsidRPr="00FC119B">
              <w:rPr>
                <w:rFonts w:ascii="Arial" w:hAnsi="Arial" w:cs="Arial"/>
              </w:rPr>
              <w:t>se de l’orthographe</w:t>
            </w:r>
            <w:r w:rsidR="00456954" w:rsidRPr="00FC119B">
              <w:rPr>
                <w:rFonts w:ascii="Arial" w:hAnsi="Arial" w:cs="Arial"/>
              </w:rPr>
              <w:t xml:space="preserve"> et de la correspondance commerciale</w:t>
            </w:r>
            <w:r w:rsidR="00043A7F" w:rsidRPr="00FC119B">
              <w:rPr>
                <w:rFonts w:ascii="Arial" w:hAnsi="Arial" w:cs="Arial"/>
              </w:rPr>
              <w:t xml:space="preserve">, </w:t>
            </w:r>
            <w:r w:rsidR="00925012" w:rsidRPr="00FC119B">
              <w:rPr>
                <w:rFonts w:ascii="Arial" w:hAnsi="Arial" w:cs="Arial"/>
              </w:rPr>
              <w:t>aisance</w:t>
            </w:r>
            <w:r w:rsidR="00A23BFC">
              <w:rPr>
                <w:rFonts w:ascii="Arial" w:hAnsi="Arial" w:cs="Arial"/>
              </w:rPr>
              <w:t xml:space="preserve"> rédactionnelle et rigueur. Capacité à</w:t>
            </w:r>
            <w:r w:rsidR="00043A7F" w:rsidRPr="00FC119B">
              <w:rPr>
                <w:rFonts w:ascii="Arial" w:hAnsi="Arial" w:cs="Arial"/>
              </w:rPr>
              <w:t xml:space="preserve"> travailler </w:t>
            </w:r>
            <w:r w:rsidR="00A23BFC">
              <w:rPr>
                <w:rFonts w:ascii="Arial" w:hAnsi="Arial" w:cs="Arial"/>
              </w:rPr>
              <w:t xml:space="preserve">de manière autonome, en équipe, </w:t>
            </w:r>
            <w:r w:rsidR="00043A7F" w:rsidRPr="00FC119B">
              <w:rPr>
                <w:rFonts w:ascii="Arial" w:hAnsi="Arial" w:cs="Arial"/>
              </w:rPr>
              <w:t>s</w:t>
            </w:r>
            <w:r w:rsidR="00A23BFC">
              <w:rPr>
                <w:rFonts w:ascii="Arial" w:hAnsi="Arial" w:cs="Arial"/>
              </w:rPr>
              <w:t>ens de l’organisation</w:t>
            </w:r>
            <w:r w:rsidR="00043A7F" w:rsidRPr="00FC119B">
              <w:rPr>
                <w:rFonts w:ascii="Arial" w:hAnsi="Arial" w:cs="Arial"/>
              </w:rPr>
              <w:t>.</w:t>
            </w:r>
            <w:r w:rsidR="00456954" w:rsidRPr="00FC119B">
              <w:rPr>
                <w:rFonts w:ascii="Arial" w:hAnsi="Arial" w:cs="Arial"/>
              </w:rPr>
              <w:t xml:space="preserve"> </w:t>
            </w:r>
            <w:r w:rsidR="00E74C89">
              <w:rPr>
                <w:rFonts w:ascii="Arial" w:hAnsi="Arial" w:cs="Arial"/>
              </w:rPr>
              <w:t>Le poste exige d’assurer des permanences en regard des horaires d’o</w:t>
            </w:r>
            <w:r w:rsidR="00A41B43">
              <w:rPr>
                <w:rFonts w:ascii="Arial" w:hAnsi="Arial" w:cs="Arial"/>
              </w:rPr>
              <w:t>uverture au public ainsi que de</w:t>
            </w:r>
            <w:r w:rsidR="00E74C89">
              <w:rPr>
                <w:rFonts w:ascii="Arial" w:hAnsi="Arial" w:cs="Arial"/>
              </w:rPr>
              <w:t xml:space="preserve"> travailler sur des lieux différents (Neuchâtel, Peseux notamment)</w:t>
            </w:r>
            <w:r w:rsidR="00A41B43">
              <w:rPr>
                <w:rFonts w:ascii="Arial" w:hAnsi="Arial" w:cs="Arial"/>
              </w:rPr>
              <w:t xml:space="preserve">. 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476D" w:rsidRPr="00E7488F" w:rsidRDefault="00A41B43" w:rsidP="001229A6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Neuchâtel</w:t>
            </w:r>
            <w:r w:rsidR="00A23BFC">
              <w:rPr>
                <w:rFonts w:ascii="Arial" w:hAnsi="Arial" w:cs="Arial"/>
                <w:sz w:val="20"/>
                <w:szCs w:val="20"/>
              </w:rPr>
              <w:t xml:space="preserve"> et environs</w:t>
            </w:r>
          </w:p>
        </w:tc>
      </w:tr>
      <w:tr w:rsidR="00944B84" w:rsidRPr="00920BA3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4B84" w:rsidRPr="00944B84" w:rsidRDefault="00944B84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944B84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 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B84" w:rsidRPr="00E7488F" w:rsidRDefault="00863BD9" w:rsidP="00BC476D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863BD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mars 2020</w:t>
            </w:r>
            <w:r w:rsidR="00A937B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Classe 3</w:t>
            </w:r>
          </w:p>
        </w:tc>
      </w:tr>
      <w:tr w:rsidR="00273775" w:rsidRPr="00920BA3" w:rsidTr="00A23BFC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96A" w:rsidRPr="00944B84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944B84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596" w:rsidRPr="00E7488F" w:rsidRDefault="00121491" w:rsidP="00121491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 janvier 2020</w:t>
            </w:r>
            <w:r w:rsidR="00A23B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</w:t>
            </w:r>
          </w:p>
        </w:tc>
      </w:tr>
      <w:tr w:rsidR="00273775" w:rsidRPr="00034DFE" w:rsidTr="00273775"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 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E7488F" w:rsidRDefault="003D2E1B" w:rsidP="00A937B9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FC">
              <w:rPr>
                <w:rFonts w:ascii="Arial" w:hAnsi="Arial" w:cs="Arial"/>
                <w:sz w:val="20"/>
                <w:szCs w:val="20"/>
              </w:rPr>
              <w:t>Mme Christ</w:t>
            </w:r>
            <w:r w:rsidR="00A937B9">
              <w:rPr>
                <w:rFonts w:ascii="Arial" w:hAnsi="Arial" w:cs="Arial"/>
                <w:sz w:val="20"/>
                <w:szCs w:val="20"/>
              </w:rPr>
              <w:t xml:space="preserve">el Bornand, cheffe de l’OCOSP, tél. </w:t>
            </w:r>
            <w:r w:rsidRPr="00A23BFC">
              <w:rPr>
                <w:rFonts w:ascii="Arial" w:hAnsi="Arial" w:cs="Arial"/>
                <w:sz w:val="20"/>
                <w:szCs w:val="20"/>
              </w:rPr>
              <w:t>032 889 79 65</w:t>
            </w:r>
            <w:r w:rsidR="00A4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F7547" w:rsidRDefault="009F7547" w:rsidP="009F7547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:rsidR="00053885" w:rsidRPr="00034DFE" w:rsidRDefault="00053885" w:rsidP="00FB37E5">
      <w:pPr>
        <w:jc w:val="center"/>
        <w:rPr>
          <w:rFonts w:ascii="Arial" w:hAnsi="Arial" w:cs="Arial"/>
          <w:sz w:val="20"/>
        </w:rPr>
      </w:pPr>
    </w:p>
    <w:sectPr w:rsidR="00053885" w:rsidRPr="00034DFE" w:rsidSect="000538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22183"/>
    <w:rsid w:val="00034DFE"/>
    <w:rsid w:val="00043A7F"/>
    <w:rsid w:val="00051DC0"/>
    <w:rsid w:val="00053885"/>
    <w:rsid w:val="000E5AD4"/>
    <w:rsid w:val="00121491"/>
    <w:rsid w:val="001229A6"/>
    <w:rsid w:val="00133D2B"/>
    <w:rsid w:val="0016712D"/>
    <w:rsid w:val="001E44A7"/>
    <w:rsid w:val="0021319E"/>
    <w:rsid w:val="002338C2"/>
    <w:rsid w:val="00273775"/>
    <w:rsid w:val="002C5824"/>
    <w:rsid w:val="003D2E1B"/>
    <w:rsid w:val="003F025F"/>
    <w:rsid w:val="00456954"/>
    <w:rsid w:val="005B662B"/>
    <w:rsid w:val="005D1098"/>
    <w:rsid w:val="006526FC"/>
    <w:rsid w:val="00664000"/>
    <w:rsid w:val="0073466E"/>
    <w:rsid w:val="0075271E"/>
    <w:rsid w:val="00757B0B"/>
    <w:rsid w:val="007D496A"/>
    <w:rsid w:val="00863BD9"/>
    <w:rsid w:val="00885AD2"/>
    <w:rsid w:val="00903B4D"/>
    <w:rsid w:val="00920BA3"/>
    <w:rsid w:val="00925012"/>
    <w:rsid w:val="009400D4"/>
    <w:rsid w:val="00944B84"/>
    <w:rsid w:val="00975E57"/>
    <w:rsid w:val="009F7547"/>
    <w:rsid w:val="009F7576"/>
    <w:rsid w:val="00A23BFC"/>
    <w:rsid w:val="00A41B43"/>
    <w:rsid w:val="00A54D4F"/>
    <w:rsid w:val="00A937B9"/>
    <w:rsid w:val="00AC57E7"/>
    <w:rsid w:val="00AE3CB3"/>
    <w:rsid w:val="00B02119"/>
    <w:rsid w:val="00B31ABA"/>
    <w:rsid w:val="00B3706A"/>
    <w:rsid w:val="00BA2F8D"/>
    <w:rsid w:val="00BC476D"/>
    <w:rsid w:val="00BC4FDF"/>
    <w:rsid w:val="00BE5C32"/>
    <w:rsid w:val="00C328A1"/>
    <w:rsid w:val="00C35E69"/>
    <w:rsid w:val="00C4330B"/>
    <w:rsid w:val="00C635D5"/>
    <w:rsid w:val="00CA0596"/>
    <w:rsid w:val="00CC3700"/>
    <w:rsid w:val="00E7488F"/>
    <w:rsid w:val="00E74C89"/>
    <w:rsid w:val="00EA1048"/>
    <w:rsid w:val="00ED20CC"/>
    <w:rsid w:val="00F57496"/>
    <w:rsid w:val="00FB37E5"/>
    <w:rsid w:val="00FC119B"/>
    <w:rsid w:val="00FC1C47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7D55C"/>
  <w15:docId w15:val="{2DBCB6AA-0593-456C-9AD6-C458381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semiHidden/>
    <w:rsid w:val="0045695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456954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bliothequeDocs" ma:contentTypeID="0x0101100078924F757868C74CAE89FCE50BB96D12" ma:contentTypeVersion="1" ma:contentTypeDescription="ContentType document library" ma:contentTypeScope="" ma:versionID="ab6d11a1585df84525f9952a535093cc">
  <xsd:schema xmlns:xsd="http://www.w3.org/2001/XMLSchema" xmlns:p="http://schemas.microsoft.com/office/2006/metadata/properties" targetNamespace="http://schemas.microsoft.com/office/2006/metadata/properties" ma:root="true" ma:fieldsID="4fbb66f567a970009c75faf950d2f2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F017-860E-49D0-BDF0-44637B1BCC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081E0B-2FCE-4F18-8E50-42DE14A77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EE09B-7954-4E57-99B4-DD4DC7F6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1CAC2A-79F7-40A5-998A-1C552346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5FC48778.dotm</Template>
  <TotalTime>44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d'annonce à compléter</vt:lpstr>
    </vt:vector>
  </TitlesOfParts>
  <Company>SIEN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d'annonce à compléter</dc:title>
  <dc:creator>SIEN</dc:creator>
  <cp:lastModifiedBy>Soqueiro Cristina</cp:lastModifiedBy>
  <cp:revision>3</cp:revision>
  <cp:lastPrinted>2020-01-07T09:22:00Z</cp:lastPrinted>
  <dcterms:created xsi:type="dcterms:W3CDTF">2020-01-07T08:39:00Z</dcterms:created>
  <dcterms:modified xsi:type="dcterms:W3CDTF">2020-01-07T09:22:00Z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0x0101100078924F757868C74CAE89FCE50BB96D12</vt:lpwstr>
  </property>
</Properties>
</file>