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5EB492E" w14:textId="77777777" w:rsidR="00022183" w:rsidRDefault="00CA0596" w:rsidP="00034DFE">
      <w:pPr>
        <w:rPr>
          <w:rFonts w:ascii="Arial" w:hAnsi="Arial" w:cs="Arial"/>
        </w:rPr>
      </w:pPr>
      <w:r w:rsidRPr="00CA0596">
        <w:rPr>
          <w:rFonts w:ascii="Arial" w:hAnsi="Arial" w:cs="Arial"/>
          <w:noProof/>
          <w:color w:val="333333"/>
          <w:lang w:eastAsia="fr-CH"/>
        </w:rPr>
        <w:drawing>
          <wp:anchor distT="0" distB="0" distL="114300" distR="114300" simplePos="0" relativeHeight="251658240" behindDoc="1" locked="0" layoutInCell="1" allowOverlap="1" wp14:anchorId="55EB4956" wp14:editId="55EB4957">
            <wp:simplePos x="0" y="0"/>
            <wp:positionH relativeFrom="column">
              <wp:posOffset>-635</wp:posOffset>
            </wp:positionH>
            <wp:positionV relativeFrom="paragraph">
              <wp:posOffset>-1270</wp:posOffset>
            </wp:positionV>
            <wp:extent cx="1478280" cy="476250"/>
            <wp:effectExtent l="0" t="0" r="7620" b="0"/>
            <wp:wrapTight wrapText="bothSides">
              <wp:wrapPolygon edited="0">
                <wp:start x="17814" y="0"/>
                <wp:lineTo x="0" y="2592"/>
                <wp:lineTo x="0" y="20736"/>
                <wp:lineTo x="21433" y="20736"/>
                <wp:lineTo x="21433" y="4320"/>
                <wp:lineTo x="20041" y="0"/>
                <wp:lineTo x="17814" y="0"/>
              </wp:wrapPolygon>
            </wp:wrapTight>
            <wp:docPr id="2" name="Bild 24" descr="Logo Etat de Neuchâ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4" descr="Logo Etat de Neuchât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EB492F" w14:textId="77777777" w:rsidR="00920BA3" w:rsidRDefault="00920BA3" w:rsidP="00920BA3">
      <w:pPr>
        <w:pStyle w:val="NEntete1"/>
        <w:rPr>
          <w:sz w:val="12"/>
        </w:rPr>
      </w:pPr>
    </w:p>
    <w:p w14:paraId="55EB4930" w14:textId="77777777" w:rsidR="00920BA3" w:rsidRDefault="00920BA3" w:rsidP="00920BA3">
      <w:pPr>
        <w:pStyle w:val="NEntete1"/>
        <w:rPr>
          <w:sz w:val="12"/>
        </w:rPr>
      </w:pPr>
    </w:p>
    <w:p w14:paraId="55EB4931" w14:textId="77777777" w:rsidR="00920BA3" w:rsidRPr="00920BA3" w:rsidRDefault="00920BA3" w:rsidP="00920BA3">
      <w:pPr>
        <w:pStyle w:val="NEntete1"/>
        <w:rPr>
          <w:sz w:val="12"/>
        </w:rPr>
      </w:pPr>
      <w:r w:rsidRPr="00920BA3">
        <w:rPr>
          <w:sz w:val="12"/>
        </w:rPr>
        <w:t xml:space="preserve">DÉPARTEMENT DE LA JUSTICE, </w:t>
      </w:r>
    </w:p>
    <w:p w14:paraId="55EB4932" w14:textId="77777777" w:rsidR="00920BA3" w:rsidRPr="00920BA3" w:rsidRDefault="00920BA3" w:rsidP="00920BA3">
      <w:pPr>
        <w:pStyle w:val="NEntete1"/>
        <w:rPr>
          <w:sz w:val="12"/>
        </w:rPr>
      </w:pPr>
      <w:r w:rsidRPr="00920BA3">
        <w:rPr>
          <w:sz w:val="12"/>
        </w:rPr>
        <w:t>DE LA SÉCURITÉ ET DE LA CULTURE</w:t>
      </w:r>
    </w:p>
    <w:p w14:paraId="55EB4933" w14:textId="77777777" w:rsidR="00920BA3" w:rsidRPr="00920BA3" w:rsidRDefault="00920BA3" w:rsidP="00920BA3">
      <w:pPr>
        <w:pStyle w:val="NEntete2"/>
        <w:rPr>
          <w:sz w:val="10"/>
        </w:rPr>
      </w:pPr>
      <w:r w:rsidRPr="00920BA3">
        <w:rPr>
          <w:sz w:val="10"/>
        </w:rPr>
        <w:t>SERVICE DES RESSOURCES HUMAINES</w:t>
      </w:r>
    </w:p>
    <w:p w14:paraId="55EB4934" w14:textId="77777777" w:rsidR="00920BA3" w:rsidRPr="00CA0596" w:rsidRDefault="00920BA3" w:rsidP="00034DFE">
      <w:pPr>
        <w:rPr>
          <w:rFonts w:ascii="Arial" w:hAnsi="Arial" w:cs="Arial"/>
        </w:rPr>
      </w:pPr>
    </w:p>
    <w:p w14:paraId="55EB4935" w14:textId="4407CB55" w:rsidR="00CA0596" w:rsidRPr="00AE3CB3" w:rsidRDefault="00701391" w:rsidP="00975E57">
      <w:pPr>
        <w:rPr>
          <w:rFonts w:ascii="Arial" w:hAnsi="Arial" w:cs="Arial"/>
          <w:color w:val="548DD4" w:themeColor="text2" w:themeTint="99"/>
          <w:sz w:val="36"/>
        </w:rPr>
      </w:pPr>
      <w:r>
        <w:rPr>
          <w:rFonts w:ascii="Arial" w:hAnsi="Arial" w:cs="Arial"/>
          <w:b/>
          <w:bCs/>
          <w:color w:val="548DD4" w:themeColor="text2" w:themeTint="99"/>
          <w:sz w:val="36"/>
        </w:rPr>
        <w:t>Collaboratrice spécialisée ou collaborateur spécialisé</w:t>
      </w:r>
      <w:r w:rsidR="00A44784">
        <w:rPr>
          <w:rFonts w:ascii="Arial" w:hAnsi="Arial" w:cs="Arial"/>
          <w:b/>
          <w:bCs/>
          <w:color w:val="548DD4" w:themeColor="text2" w:themeTint="99"/>
          <w:sz w:val="36"/>
        </w:rPr>
        <w:t xml:space="preserve"> à 50%</w:t>
      </w:r>
    </w:p>
    <w:p w14:paraId="55EB4936" w14:textId="7AA34859" w:rsidR="00920BA3" w:rsidRPr="005B662B" w:rsidRDefault="00883107" w:rsidP="005B662B">
      <w:pPr>
        <w:tabs>
          <w:tab w:val="left" w:pos="24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SEMP</w:t>
      </w:r>
      <w:r w:rsidR="00274F2B">
        <w:rPr>
          <w:rFonts w:ascii="Arial" w:hAnsi="Arial" w:cs="Arial"/>
          <w:bCs/>
          <w:sz w:val="20"/>
          <w:szCs w:val="20"/>
        </w:rPr>
        <w:t>92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4962" w:type="pct"/>
        <w:tblBorders>
          <w:insideH w:val="single" w:sz="4" w:space="0" w:color="17365D" w:themeColor="text2" w:themeShade="BF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2"/>
        <w:gridCol w:w="6561"/>
      </w:tblGrid>
      <w:tr w:rsidR="00273775" w:rsidRPr="00034DFE" w14:paraId="55EB4939" w14:textId="77777777" w:rsidTr="00273775"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EB4937" w14:textId="77777777" w:rsidR="00CA0596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Département</w:t>
            </w:r>
            <w:r w:rsidR="00A1039A">
              <w:rPr>
                <w:rFonts w:ascii="Arial" w:hAnsi="Arial" w:cs="Arial"/>
                <w:b/>
                <w:color w:val="548DD4" w:themeColor="text2" w:themeTint="99"/>
                <w:sz w:val="20"/>
              </w:rPr>
              <w:t> </w:t>
            </w: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EB4938" w14:textId="73DC2105" w:rsidR="00CA0596" w:rsidRPr="00034DFE" w:rsidRDefault="00CA0596" w:rsidP="00975E57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  <w:r w:rsidRPr="00034DFE">
              <w:rPr>
                <w:rFonts w:ascii="Arial" w:hAnsi="Arial" w:cs="Arial"/>
                <w:sz w:val="20"/>
              </w:rPr>
              <w:t xml:space="preserve">Département de </w:t>
            </w:r>
            <w:r w:rsidR="0083402B">
              <w:rPr>
                <w:rFonts w:ascii="Arial" w:hAnsi="Arial" w:cs="Arial"/>
                <w:sz w:val="20"/>
              </w:rPr>
              <w:t>l’économie et de l’action sociale</w:t>
            </w:r>
          </w:p>
        </w:tc>
      </w:tr>
      <w:tr w:rsidR="00273775" w:rsidRPr="00034DFE" w14:paraId="55EB493C" w14:textId="77777777" w:rsidTr="00273775"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EB493A" w14:textId="77777777" w:rsidR="00CA0596" w:rsidRPr="00133D2B" w:rsidRDefault="00A1039A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20"/>
              </w:rPr>
              <w:t>Service </w:t>
            </w:r>
            <w:r w:rsidR="00CA0596"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EB493B" w14:textId="407236E7" w:rsidR="00CA0596" w:rsidRPr="00034DFE" w:rsidRDefault="00BC476D" w:rsidP="00274F2B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Service de</w:t>
            </w:r>
            <w:r w:rsidR="00274F2B">
              <w:rPr>
                <w:rFonts w:ascii="Arial" w:hAnsi="Arial" w:cs="Arial"/>
                <w:sz w:val="20"/>
              </w:rPr>
              <w:t xml:space="preserve"> l’emploi - O</w:t>
            </w:r>
            <w:r w:rsidR="0083402B">
              <w:rPr>
                <w:rFonts w:ascii="Arial" w:hAnsi="Arial" w:cs="Arial"/>
                <w:sz w:val="20"/>
              </w:rPr>
              <w:t>ffice des relations et des conditions de travail</w:t>
            </w:r>
          </w:p>
        </w:tc>
      </w:tr>
      <w:tr w:rsidR="00273775" w:rsidRPr="00034DFE" w14:paraId="55EB493F" w14:textId="77777777" w:rsidTr="00273775">
        <w:trPr>
          <w:trHeight w:val="266"/>
        </w:trPr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EB493D" w14:textId="77777777" w:rsidR="00CA0596" w:rsidRPr="00133D2B" w:rsidRDefault="00A1039A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20"/>
              </w:rPr>
              <w:t>Activités </w:t>
            </w:r>
            <w:r w:rsidR="00CA0596"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20DEFF" w14:textId="15CED3C3" w:rsidR="00701391" w:rsidRDefault="00701391" w:rsidP="001229A6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Votre mission consistera à mener toutes les tâches nécessaires au contrôle de l’obligation d’annonce prévue par l’art. 121a de la Constitution fédérale</w:t>
            </w:r>
            <w:r w:rsidR="00EC704D">
              <w:rPr>
                <w:rFonts w:ascii="Arial" w:hAnsi="Arial" w:cs="Arial"/>
                <w:sz w:val="20"/>
              </w:rPr>
              <w:t>, respectivement l’art. 21a de la Loi sur les étrangers</w:t>
            </w:r>
            <w:r w:rsidR="00A44784">
              <w:rPr>
                <w:rFonts w:ascii="Arial" w:hAnsi="Arial" w:cs="Arial"/>
                <w:sz w:val="20"/>
              </w:rPr>
              <w:t xml:space="preserve"> et l’intégration</w:t>
            </w:r>
            <w:r>
              <w:rPr>
                <w:rFonts w:ascii="Arial" w:hAnsi="Arial" w:cs="Arial"/>
                <w:sz w:val="20"/>
              </w:rPr>
              <w:t>. Vous veillerez au respect des procédures d’annonces</w:t>
            </w:r>
            <w:r w:rsidR="00274F2B">
              <w:rPr>
                <w:rFonts w:ascii="Arial" w:hAnsi="Arial" w:cs="Arial"/>
                <w:sz w:val="20"/>
              </w:rPr>
              <w:t xml:space="preserve"> des postes vacants auprès de l’</w:t>
            </w:r>
            <w:r w:rsidR="00C527F5">
              <w:rPr>
                <w:rFonts w:ascii="Arial" w:hAnsi="Arial" w:cs="Arial"/>
                <w:sz w:val="20"/>
              </w:rPr>
              <w:t>O</w:t>
            </w:r>
            <w:r w:rsidR="00EC1B33">
              <w:rPr>
                <w:rFonts w:ascii="Arial" w:hAnsi="Arial" w:cs="Arial"/>
                <w:sz w:val="20"/>
              </w:rPr>
              <w:t>ffice Régional de Placement</w:t>
            </w:r>
            <w:r w:rsidR="00282454">
              <w:rPr>
                <w:rFonts w:ascii="Arial" w:hAnsi="Arial" w:cs="Arial"/>
                <w:sz w:val="20"/>
              </w:rPr>
              <w:t xml:space="preserve"> (ORP)</w:t>
            </w:r>
            <w:r>
              <w:rPr>
                <w:rFonts w:ascii="Arial" w:hAnsi="Arial" w:cs="Arial"/>
                <w:sz w:val="20"/>
              </w:rPr>
              <w:t xml:space="preserve"> par les employeurs soumis à cette obligation. Vous serez chargé</w:t>
            </w:r>
            <w:r w:rsidR="008A7D1C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e d’effectuer des contrôles réguliers, en collaborant égalemen</w:t>
            </w:r>
            <w:r w:rsidR="00274F2B">
              <w:rPr>
                <w:rFonts w:ascii="Arial" w:hAnsi="Arial" w:cs="Arial"/>
                <w:sz w:val="20"/>
              </w:rPr>
              <w:t>t avec nos différent</w:t>
            </w:r>
            <w:r>
              <w:rPr>
                <w:rFonts w:ascii="Arial" w:hAnsi="Arial" w:cs="Arial"/>
                <w:sz w:val="20"/>
              </w:rPr>
              <w:t xml:space="preserve">s partenaires, à l’interne et à l’externe de l’office, et de </w:t>
            </w:r>
            <w:r w:rsidR="008A7D1C">
              <w:rPr>
                <w:rFonts w:ascii="Arial" w:hAnsi="Arial" w:cs="Arial"/>
                <w:sz w:val="20"/>
              </w:rPr>
              <w:t>mener</w:t>
            </w:r>
            <w:r>
              <w:rPr>
                <w:rFonts w:ascii="Arial" w:hAnsi="Arial" w:cs="Arial"/>
                <w:sz w:val="20"/>
              </w:rPr>
              <w:t xml:space="preserve"> les éventuelles procédures pénales engagées.</w:t>
            </w:r>
          </w:p>
          <w:p w14:paraId="28072BA3" w14:textId="77777777" w:rsidR="0083402B" w:rsidRDefault="008D2FF7" w:rsidP="00701391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Vous aurez également la responsabilité de r</w:t>
            </w:r>
            <w:r w:rsidR="0083402B" w:rsidRPr="0083402B">
              <w:rPr>
                <w:rFonts w:ascii="Arial" w:hAnsi="Arial" w:cs="Arial"/>
                <w:sz w:val="20"/>
              </w:rPr>
              <w:t>enseigner et conseiller à l'interne et à l'externe du service de l'emploi s</w:t>
            </w:r>
            <w:r w:rsidR="0083402B">
              <w:rPr>
                <w:rFonts w:ascii="Arial" w:hAnsi="Arial" w:cs="Arial"/>
                <w:sz w:val="20"/>
              </w:rPr>
              <w:t xml:space="preserve">ur toutes questions en lien </w:t>
            </w:r>
            <w:r w:rsidR="0083402B" w:rsidRPr="0083402B">
              <w:rPr>
                <w:rFonts w:ascii="Arial" w:hAnsi="Arial" w:cs="Arial"/>
                <w:sz w:val="20"/>
              </w:rPr>
              <w:t>av</w:t>
            </w:r>
            <w:r>
              <w:rPr>
                <w:rFonts w:ascii="Arial" w:hAnsi="Arial" w:cs="Arial"/>
                <w:sz w:val="20"/>
              </w:rPr>
              <w:t xml:space="preserve">ec la problématique </w:t>
            </w:r>
            <w:r w:rsidR="00701391">
              <w:rPr>
                <w:rFonts w:ascii="Arial" w:hAnsi="Arial" w:cs="Arial"/>
                <w:sz w:val="20"/>
              </w:rPr>
              <w:t>de l’obligation d’annonce des postes vacants.</w:t>
            </w:r>
          </w:p>
          <w:p w14:paraId="55EB493E" w14:textId="3704F06D" w:rsidR="00701391" w:rsidRPr="0083402B" w:rsidRDefault="00701391" w:rsidP="00A44784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  <w:r w:rsidRPr="00A44784">
              <w:rPr>
                <w:rFonts w:ascii="Arial" w:hAnsi="Arial" w:cs="Arial"/>
                <w:sz w:val="20"/>
              </w:rPr>
              <w:t xml:space="preserve">Vous </w:t>
            </w:r>
            <w:r w:rsidR="00A44784" w:rsidRPr="00A44784">
              <w:rPr>
                <w:rFonts w:ascii="Arial" w:hAnsi="Arial" w:cs="Arial"/>
                <w:sz w:val="20"/>
              </w:rPr>
              <w:t>serez par ailleurs</w:t>
            </w:r>
            <w:r w:rsidRPr="00A4478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A44784" w:rsidRPr="00A44784">
              <w:rPr>
                <w:rFonts w:ascii="Arial" w:hAnsi="Arial" w:cs="Arial"/>
                <w:sz w:val="20"/>
              </w:rPr>
              <w:t>amené-e</w:t>
            </w:r>
            <w:proofErr w:type="spellEnd"/>
            <w:r w:rsidR="00A44784" w:rsidRPr="00A44784">
              <w:rPr>
                <w:rFonts w:ascii="Arial" w:hAnsi="Arial" w:cs="Arial"/>
                <w:sz w:val="20"/>
              </w:rPr>
              <w:t xml:space="preserve"> à </w:t>
            </w:r>
            <w:r w:rsidRPr="00A44784">
              <w:rPr>
                <w:rFonts w:ascii="Arial" w:hAnsi="Arial" w:cs="Arial"/>
                <w:sz w:val="20"/>
              </w:rPr>
              <w:t xml:space="preserve">apporter votre soutien aux </w:t>
            </w:r>
            <w:r w:rsidR="00274F2B">
              <w:rPr>
                <w:rFonts w:ascii="Arial" w:hAnsi="Arial" w:cs="Arial"/>
                <w:sz w:val="20"/>
              </w:rPr>
              <w:t xml:space="preserve">collaboratrices et </w:t>
            </w:r>
            <w:r w:rsidRPr="00A44784">
              <w:rPr>
                <w:rFonts w:ascii="Arial" w:hAnsi="Arial" w:cs="Arial"/>
                <w:sz w:val="20"/>
              </w:rPr>
              <w:t>collaborateurs du secteur surveillance dans l’accomplissement de leurs tâches.</w:t>
            </w:r>
          </w:p>
        </w:tc>
      </w:tr>
      <w:tr w:rsidR="00273775" w:rsidRPr="00034DFE" w14:paraId="55EB4942" w14:textId="77777777" w:rsidTr="00273775"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EB4940" w14:textId="77777777" w:rsidR="00CA0596" w:rsidRPr="00133D2B" w:rsidRDefault="00A1039A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20"/>
              </w:rPr>
              <w:t>Profil souhaité </w:t>
            </w:r>
            <w:r w:rsidR="00CA0596"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C7870B" w14:textId="4EC589C8" w:rsidR="008A7D1C" w:rsidRDefault="008A7D1C" w:rsidP="0083402B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Vous êtes au bénéfice d’un CFC d’</w:t>
            </w:r>
            <w:proofErr w:type="spellStart"/>
            <w:r>
              <w:rPr>
                <w:rFonts w:ascii="Arial" w:hAnsi="Arial" w:cs="Arial"/>
                <w:sz w:val="20"/>
              </w:rPr>
              <w:t>employé-e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 commerce complété par une maturité professionnelle commerciale ainsi que par une expérience professionnelle </w:t>
            </w:r>
            <w:proofErr w:type="gramStart"/>
            <w:r>
              <w:rPr>
                <w:rFonts w:ascii="Arial" w:hAnsi="Arial" w:cs="Arial"/>
                <w:sz w:val="20"/>
              </w:rPr>
              <w:t>de</w:t>
            </w:r>
            <w:r w:rsidR="00EC704D">
              <w:rPr>
                <w:rFonts w:ascii="Arial" w:hAnsi="Arial" w:cs="Arial"/>
                <w:sz w:val="20"/>
              </w:rPr>
              <w:t> </w:t>
            </w:r>
            <w:r w:rsidR="00EC704D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="00EC704D" w:rsidRPr="00A44784">
              <w:rPr>
                <w:rFonts w:ascii="Arial" w:hAnsi="Arial" w:cs="Arial"/>
                <w:sz w:val="20"/>
              </w:rPr>
              <w:t>5</w:t>
            </w:r>
            <w:proofErr w:type="gramEnd"/>
            <w:r w:rsidRPr="00A44784">
              <w:rPr>
                <w:rFonts w:ascii="Arial" w:hAnsi="Arial" w:cs="Arial"/>
                <w:sz w:val="20"/>
              </w:rPr>
              <w:t xml:space="preserve"> ans</w:t>
            </w:r>
            <w:r w:rsidRPr="008A7D1C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au minimum ; intérêt marqué pour le domaine de l’emploi et de l’assurance-chômage</w:t>
            </w:r>
            <w:r w:rsidR="00EC704D">
              <w:rPr>
                <w:rFonts w:ascii="Arial" w:hAnsi="Arial" w:cs="Arial"/>
                <w:sz w:val="20"/>
              </w:rPr>
              <w:t>.</w:t>
            </w:r>
            <w:bookmarkStart w:id="0" w:name="_GoBack"/>
            <w:bookmarkEnd w:id="0"/>
          </w:p>
          <w:p w14:paraId="3583C2EB" w14:textId="0E01BD0D" w:rsidR="008A7D1C" w:rsidRDefault="008A7D1C" w:rsidP="0083402B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Grande faculté d’adaptation, capacité à chercher les informations, </w:t>
            </w:r>
            <w:r w:rsidR="001C0AAB">
              <w:rPr>
                <w:rFonts w:ascii="Arial" w:hAnsi="Arial" w:cs="Arial"/>
                <w:sz w:val="20"/>
              </w:rPr>
              <w:t xml:space="preserve">aptitude à </w:t>
            </w:r>
            <w:r>
              <w:rPr>
                <w:rFonts w:ascii="Arial" w:hAnsi="Arial" w:cs="Arial"/>
                <w:sz w:val="20"/>
              </w:rPr>
              <w:t>travailler de manière autonome, tout en étant à l’aise dans le travail en équipe, sens de l’organisation, bonne capacité de rédacti</w:t>
            </w:r>
            <w:r w:rsidR="001C0AAB">
              <w:rPr>
                <w:rFonts w:ascii="Arial" w:hAnsi="Arial" w:cs="Arial"/>
                <w:sz w:val="20"/>
              </w:rPr>
              <w:t>on, aisance</w:t>
            </w:r>
            <w:r>
              <w:rPr>
                <w:rFonts w:ascii="Arial" w:hAnsi="Arial" w:cs="Arial"/>
                <w:sz w:val="20"/>
              </w:rPr>
              <w:t xml:space="preserve"> avec les outils informatiques</w:t>
            </w:r>
            <w:r w:rsidR="00EC704D">
              <w:rPr>
                <w:rFonts w:ascii="Arial" w:hAnsi="Arial" w:cs="Arial"/>
                <w:sz w:val="20"/>
              </w:rPr>
              <w:t>.</w:t>
            </w:r>
          </w:p>
          <w:p w14:paraId="55EB4941" w14:textId="7918B087" w:rsidR="00CA0596" w:rsidRPr="00034DFE" w:rsidRDefault="008A7D1C" w:rsidP="0083402B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Être une force de proposition</w:t>
            </w:r>
            <w:r w:rsidR="00181A89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181A89">
              <w:rPr>
                <w:rFonts w:ascii="Arial" w:hAnsi="Arial" w:cs="Arial"/>
                <w:sz w:val="20"/>
              </w:rPr>
              <w:t>orienté-e</w:t>
            </w:r>
            <w:proofErr w:type="spellEnd"/>
            <w:r w:rsidR="00181A89">
              <w:rPr>
                <w:rFonts w:ascii="Arial" w:hAnsi="Arial" w:cs="Arial"/>
                <w:sz w:val="20"/>
              </w:rPr>
              <w:t xml:space="preserve"> solution, agile d’es</w:t>
            </w:r>
            <w:r>
              <w:rPr>
                <w:rFonts w:ascii="Arial" w:hAnsi="Arial" w:cs="Arial"/>
                <w:sz w:val="20"/>
              </w:rPr>
              <w:t>prit et proactif-</w:t>
            </w:r>
            <w:proofErr w:type="spellStart"/>
            <w:r>
              <w:rPr>
                <w:rFonts w:ascii="Arial" w:hAnsi="Arial" w:cs="Arial"/>
                <w:sz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</w:rPr>
              <w:t>, bonne présentation, aisance dans les contacts, sens de la fonction publique.</w:t>
            </w:r>
          </w:p>
        </w:tc>
      </w:tr>
      <w:tr w:rsidR="00273775" w:rsidRPr="00034DFE" w14:paraId="55EB4945" w14:textId="77777777" w:rsidTr="00273775"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EB4943" w14:textId="77777777" w:rsidR="00CA0596" w:rsidRPr="00133D2B" w:rsidRDefault="00A1039A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20"/>
              </w:rPr>
              <w:t>Lieu de travail </w:t>
            </w:r>
            <w:r w:rsidR="00CA0596"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EB4944" w14:textId="63D67BF1" w:rsidR="00BC476D" w:rsidRPr="00034DFE" w:rsidRDefault="0083402B" w:rsidP="001229A6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 Chaux-de-Fonds</w:t>
            </w:r>
          </w:p>
        </w:tc>
      </w:tr>
      <w:tr w:rsidR="00273775" w:rsidRPr="00034DFE" w14:paraId="55EB4949" w14:textId="77777777" w:rsidTr="00273775">
        <w:tc>
          <w:tcPr>
            <w:tcW w:w="1356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EB4946" w14:textId="77777777" w:rsidR="007D496A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 xml:space="preserve">Entrée en </w:t>
            </w:r>
            <w:r w:rsidR="00A1039A">
              <w:rPr>
                <w:rFonts w:ascii="Arial" w:hAnsi="Arial" w:cs="Arial"/>
                <w:b/>
                <w:color w:val="548DD4" w:themeColor="text2" w:themeTint="99"/>
                <w:sz w:val="20"/>
              </w:rPr>
              <w:t>fonction </w:t>
            </w: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DB2499" w14:textId="3B017E85" w:rsidR="00FC1C47" w:rsidRDefault="00274F2B" w:rsidP="001229A6">
            <w:pPr>
              <w:spacing w:before="12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À</w:t>
            </w:r>
            <w:r w:rsidR="0083402B">
              <w:rPr>
                <w:rFonts w:ascii="Arial" w:hAnsi="Arial" w:cs="Arial"/>
                <w:sz w:val="20"/>
              </w:rPr>
              <w:t xml:space="preserve"> convenir</w:t>
            </w:r>
          </w:p>
          <w:p w14:paraId="55EB4948" w14:textId="68004823" w:rsidR="0083402B" w:rsidRPr="00034DFE" w:rsidRDefault="0083402B" w:rsidP="008A7D1C">
            <w:pPr>
              <w:spacing w:before="12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Classe</w:t>
            </w:r>
            <w:r w:rsidR="008A7D1C">
              <w:rPr>
                <w:rFonts w:ascii="Arial" w:hAnsi="Arial" w:cs="Arial"/>
                <w:sz w:val="20"/>
              </w:rPr>
              <w:t> </w:t>
            </w:r>
            <w:r w:rsidR="00A44784" w:rsidRPr="00A44784">
              <w:rPr>
                <w:rFonts w:ascii="Arial" w:hAnsi="Arial" w:cs="Arial"/>
                <w:sz w:val="20"/>
              </w:rPr>
              <w:t>7</w:t>
            </w:r>
          </w:p>
        </w:tc>
      </w:tr>
      <w:tr w:rsidR="00273775" w:rsidRPr="00920BA3" w14:paraId="55EB494C" w14:textId="77777777" w:rsidTr="00273775">
        <w:tc>
          <w:tcPr>
            <w:tcW w:w="1356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EB494A" w14:textId="77777777" w:rsidR="007D496A" w:rsidRPr="00133D2B" w:rsidRDefault="00A1039A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20"/>
              </w:rPr>
              <w:t>Délai de postulation </w:t>
            </w:r>
            <w:r w:rsidR="00CA0596"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EB494B" w14:textId="5AFAEF48" w:rsidR="00CA0596" w:rsidRPr="00920BA3" w:rsidRDefault="00274F2B" w:rsidP="00BC476D">
            <w:pPr>
              <w:spacing w:before="120" w:after="6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23 février 2020</w:t>
            </w:r>
          </w:p>
        </w:tc>
      </w:tr>
      <w:tr w:rsidR="00273775" w:rsidRPr="00034DFE" w14:paraId="55EB494F" w14:textId="77777777" w:rsidTr="0083402B">
        <w:trPr>
          <w:trHeight w:val="186"/>
        </w:trPr>
        <w:tc>
          <w:tcPr>
            <w:tcW w:w="1356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EB494D" w14:textId="77777777" w:rsidR="00CA0596" w:rsidRPr="00133D2B" w:rsidRDefault="00A1039A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20"/>
              </w:rPr>
              <w:t>Renseignements </w:t>
            </w:r>
            <w:r w:rsidR="00CA0596"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:</w:t>
            </w:r>
          </w:p>
        </w:tc>
        <w:tc>
          <w:tcPr>
            <w:tcW w:w="364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71EF85" w14:textId="77777777" w:rsidR="00274F2B" w:rsidRDefault="0083402B" w:rsidP="00274F2B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M. Nicolas Maillard, responsable du secteur surveillance</w:t>
            </w:r>
            <w:r w:rsidR="00274F2B">
              <w:rPr>
                <w:rFonts w:ascii="Arial" w:hAnsi="Arial" w:cs="Arial"/>
                <w:sz w:val="20"/>
              </w:rPr>
              <w:t xml:space="preserve">, </w:t>
            </w:r>
          </w:p>
          <w:p w14:paraId="55EB494E" w14:textId="7954BA09" w:rsidR="00883107" w:rsidRPr="00034DFE" w:rsidRDefault="00274F2B" w:rsidP="00274F2B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="00883107">
              <w:rPr>
                <w:rFonts w:ascii="Arial" w:hAnsi="Arial" w:cs="Arial"/>
                <w:sz w:val="20"/>
              </w:rPr>
              <w:t>él. 032 889 68 58</w:t>
            </w:r>
          </w:p>
        </w:tc>
      </w:tr>
    </w:tbl>
    <w:p w14:paraId="55EB4950" w14:textId="77777777" w:rsidR="009F7547" w:rsidRDefault="009F7547" w:rsidP="009F7547">
      <w:pPr>
        <w:tabs>
          <w:tab w:val="left" w:pos="2410"/>
        </w:tabs>
        <w:rPr>
          <w:rFonts w:ascii="Arial" w:hAnsi="Arial" w:cs="Arial"/>
          <w:sz w:val="20"/>
          <w:szCs w:val="20"/>
        </w:rPr>
      </w:pPr>
    </w:p>
    <w:p w14:paraId="55EB4951" w14:textId="77777777" w:rsidR="00DA6283" w:rsidRDefault="00DA6283" w:rsidP="00DA6283">
      <w:pPr>
        <w:rPr>
          <w:rFonts w:ascii="Arial" w:hAnsi="Arial" w:cs="Arial"/>
          <w:sz w:val="20"/>
        </w:rPr>
      </w:pPr>
    </w:p>
    <w:p w14:paraId="55EB4955" w14:textId="27FE8BB9" w:rsidR="00DA6283" w:rsidRPr="00EC704D" w:rsidRDefault="00DA6283" w:rsidP="00DA6283">
      <w:pPr>
        <w:rPr>
          <w:rFonts w:ascii="Arial" w:hAnsi="Arial" w:cs="Arial"/>
          <w:color w:val="FF0000"/>
          <w:sz w:val="20"/>
        </w:rPr>
      </w:pPr>
    </w:p>
    <w:sectPr w:rsidR="00DA6283" w:rsidRPr="00EC704D" w:rsidSect="0005388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96"/>
    <w:rsid w:val="00007B27"/>
    <w:rsid w:val="00022183"/>
    <w:rsid w:val="00034DFE"/>
    <w:rsid w:val="00053885"/>
    <w:rsid w:val="00107C57"/>
    <w:rsid w:val="001229A6"/>
    <w:rsid w:val="00133D2B"/>
    <w:rsid w:val="0016712D"/>
    <w:rsid w:val="00181A89"/>
    <w:rsid w:val="001C0AAB"/>
    <w:rsid w:val="001E44A7"/>
    <w:rsid w:val="0021319E"/>
    <w:rsid w:val="00273775"/>
    <w:rsid w:val="00274F2B"/>
    <w:rsid w:val="00282454"/>
    <w:rsid w:val="002A39EA"/>
    <w:rsid w:val="002C5824"/>
    <w:rsid w:val="0035096E"/>
    <w:rsid w:val="00400E2B"/>
    <w:rsid w:val="004250E8"/>
    <w:rsid w:val="005B662B"/>
    <w:rsid w:val="005C709F"/>
    <w:rsid w:val="006526FC"/>
    <w:rsid w:val="00664000"/>
    <w:rsid w:val="00701391"/>
    <w:rsid w:val="0075271E"/>
    <w:rsid w:val="007D496A"/>
    <w:rsid w:val="0083402B"/>
    <w:rsid w:val="00883107"/>
    <w:rsid w:val="00885AD2"/>
    <w:rsid w:val="008917FB"/>
    <w:rsid w:val="008A7D1C"/>
    <w:rsid w:val="008D2FF7"/>
    <w:rsid w:val="00920BA3"/>
    <w:rsid w:val="009400D4"/>
    <w:rsid w:val="00975E57"/>
    <w:rsid w:val="009C28C9"/>
    <w:rsid w:val="009F7547"/>
    <w:rsid w:val="009F7576"/>
    <w:rsid w:val="00A1039A"/>
    <w:rsid w:val="00A44784"/>
    <w:rsid w:val="00A54D4F"/>
    <w:rsid w:val="00AC57E7"/>
    <w:rsid w:val="00AE3CB3"/>
    <w:rsid w:val="00B02119"/>
    <w:rsid w:val="00B51058"/>
    <w:rsid w:val="00BA2F8D"/>
    <w:rsid w:val="00BC476D"/>
    <w:rsid w:val="00BF39BD"/>
    <w:rsid w:val="00C328A1"/>
    <w:rsid w:val="00C527F5"/>
    <w:rsid w:val="00C635D5"/>
    <w:rsid w:val="00CA0596"/>
    <w:rsid w:val="00CC3700"/>
    <w:rsid w:val="00CF2627"/>
    <w:rsid w:val="00CF4B85"/>
    <w:rsid w:val="00D04CD8"/>
    <w:rsid w:val="00D66412"/>
    <w:rsid w:val="00DA6283"/>
    <w:rsid w:val="00DF4075"/>
    <w:rsid w:val="00EC1B33"/>
    <w:rsid w:val="00EC704D"/>
    <w:rsid w:val="00FB37E5"/>
    <w:rsid w:val="00FC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EB492E"/>
  <w15:docId w15:val="{26595D30-D9A5-4DC4-8EC8-BEA6A6AD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59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A0596"/>
    <w:rPr>
      <w:color w:val="0000FF" w:themeColor="hyperlink"/>
      <w:u w:val="single"/>
    </w:rPr>
  </w:style>
  <w:style w:type="paragraph" w:customStyle="1" w:styleId="NEntete2">
    <w:name w:val="N_Entete_2"/>
    <w:basedOn w:val="Normal"/>
    <w:rsid w:val="00920BA3"/>
    <w:pPr>
      <w:overflowPunct w:val="0"/>
      <w:autoSpaceDE w:val="0"/>
      <w:autoSpaceDN w:val="0"/>
      <w:adjustRightInd w:val="0"/>
      <w:spacing w:before="40" w:after="20" w:line="240" w:lineRule="auto"/>
      <w:ind w:right="5527"/>
      <w:textAlignment w:val="baseline"/>
    </w:pPr>
    <w:rPr>
      <w:rFonts w:ascii="Arial" w:eastAsia="Times New Roman" w:hAnsi="Arial" w:cs="Times New Roman"/>
      <w:caps/>
      <w:sz w:val="14"/>
      <w:szCs w:val="20"/>
      <w:lang w:val="fr-FR" w:eastAsia="fr-FR"/>
    </w:rPr>
  </w:style>
  <w:style w:type="paragraph" w:customStyle="1" w:styleId="NEntete1">
    <w:name w:val="N_Entete_1"/>
    <w:basedOn w:val="Normal"/>
    <w:next w:val="Normal"/>
    <w:rsid w:val="00920BA3"/>
    <w:pPr>
      <w:overflowPunct w:val="0"/>
      <w:autoSpaceDE w:val="0"/>
      <w:autoSpaceDN w:val="0"/>
      <w:adjustRightInd w:val="0"/>
      <w:spacing w:after="20" w:line="240" w:lineRule="auto"/>
      <w:ind w:right="5527"/>
      <w:textAlignment w:val="baseline"/>
    </w:pPr>
    <w:rPr>
      <w:rFonts w:ascii="Arial" w:eastAsia="Times New Roman" w:hAnsi="Arial" w:cs="Times New Roman"/>
      <w:b/>
      <w:caps/>
      <w:sz w:val="16"/>
      <w:szCs w:val="20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16712D"/>
    <w:rPr>
      <w:color w:val="800080" w:themeColor="followedHyperlink"/>
      <w:u w:val="single"/>
    </w:rPr>
  </w:style>
  <w:style w:type="paragraph" w:customStyle="1" w:styleId="Normalombr">
    <w:name w:val="Normal ombré"/>
    <w:basedOn w:val="Normal"/>
    <w:rsid w:val="0083402B"/>
    <w:pPr>
      <w:tabs>
        <w:tab w:val="left" w:pos="1843"/>
        <w:tab w:val="left" w:leader="dot" w:pos="5103"/>
        <w:tab w:val="left" w:pos="5387"/>
        <w:tab w:val="left" w:pos="8364"/>
        <w:tab w:val="right" w:leader="dot" w:pos="10773"/>
      </w:tabs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Comic Sans MS" w:eastAsia="Times New Roman" w:hAnsi="Comic Sans MS" w:cs="Times New Roman"/>
      <w:sz w:val="20"/>
      <w:szCs w:val="20"/>
      <w:lang w:val="fr-FR"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6364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3459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76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20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14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61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699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854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354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21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785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18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841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0D22DD999004D9AA76100D24CD344" ma:contentTypeVersion="0" ma:contentTypeDescription="Crée un document." ma:contentTypeScope="" ma:versionID="ebfb029766b40330338cde2ac09bf2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09fb86f2cbff594e5488a424a5397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81E0B-2FCE-4F18-8E50-42DE14A77A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5B0DE9-52AC-43C4-8123-181FF20CE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6EF017-860E-49D0-BDF0-44637B1BCC2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60D6F22-BA17-4B1C-BD02-50EE9652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D2F3D905.dotm</Template>
  <TotalTime>9</TotalTime>
  <Pages>1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d'annonce à compléter</vt:lpstr>
    </vt:vector>
  </TitlesOfParts>
  <Company>SIEN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d'annonce à compléter</dc:title>
  <dc:creator>SIEN</dc:creator>
  <cp:keywords>Modèle annonce</cp:keywords>
  <cp:lastModifiedBy>Soqueiro Cristina</cp:lastModifiedBy>
  <cp:revision>4</cp:revision>
  <cp:lastPrinted>2020-02-13T07:44:00Z</cp:lastPrinted>
  <dcterms:created xsi:type="dcterms:W3CDTF">2020-02-13T07:37:00Z</dcterms:created>
  <dcterms:modified xsi:type="dcterms:W3CDTF">2020-02-13T07:52:00Z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0x0101003BE0D22DD999004D9AA76100D24CD344</vt:lpwstr>
  </property>
  <property fmtid="{D5CDD505-2E9C-101B-9397-08002B2CF9AE}" pid="3" name="_dlc_policyId">
    <vt:lpwstr/>
  </property>
  <property fmtid="{D5CDD505-2E9C-101B-9397-08002B2CF9AE}" pid="4" name="ItemRetentionFormula">
    <vt:lpwstr/>
  </property>
  <property fmtid="{D5CDD505-2E9C-101B-9397-08002B2CF9AE}" pid="5" name="_dlc_DocIdItemGuid">
    <vt:lpwstr>d7a04828-22a8-4f9b-a115-142124fd7565</vt:lpwstr>
  </property>
  <property fmtid="{D5CDD505-2E9C-101B-9397-08002B2CF9AE}" pid="6" name="IntraNeTargetAudience">
    <vt:lpwstr>1;#Administration cantonale|9e3ca1ef-67b7-4457-a1ff-e655024e850a</vt:lpwstr>
  </property>
  <property fmtid="{D5CDD505-2E9C-101B-9397-08002B2CF9AE}" pid="7" name="TaxKeyword">
    <vt:lpwstr>304;#Modèle annonce|986fdd38-a56a-40e3-a1e1-a7a8f49b1d0f</vt:lpwstr>
  </property>
  <property fmtid="{D5CDD505-2E9C-101B-9397-08002B2CF9AE}" pid="8" name="IntraNeThematic">
    <vt:lpwstr>37;#Ressources humaines|42ba3fc1-d9de-456b-848c-d23d53b225aa</vt:lpwstr>
  </property>
  <property fmtid="{D5CDD505-2E9C-101B-9397-08002B2CF9AE}" pid="9" name="IntraNeInformationsType">
    <vt:lpwstr/>
  </property>
  <property fmtid="{D5CDD505-2E9C-101B-9397-08002B2CF9AE}" pid="10" name="IntraNeTransmitter">
    <vt:lpwstr>26;#SRHE|9ff667b5-bc10-4c87-88bd-54f8b792b8b2</vt:lpwstr>
  </property>
</Properties>
</file>