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AF1E357" w14:textId="77777777"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14:anchorId="4AF1E37F" wp14:editId="4AF1E380">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F1E358" w14:textId="77777777" w:rsidR="00920BA3" w:rsidRDefault="00920BA3" w:rsidP="00920BA3">
      <w:pPr>
        <w:pStyle w:val="NEntete1"/>
        <w:rPr>
          <w:sz w:val="12"/>
        </w:rPr>
      </w:pPr>
    </w:p>
    <w:p w14:paraId="4AF1E359" w14:textId="77777777" w:rsidR="00920BA3" w:rsidRDefault="00920BA3" w:rsidP="00920BA3">
      <w:pPr>
        <w:pStyle w:val="NEntete1"/>
        <w:rPr>
          <w:sz w:val="12"/>
        </w:rPr>
      </w:pPr>
    </w:p>
    <w:p w14:paraId="4AF1E35A" w14:textId="77777777" w:rsidR="00920BA3" w:rsidRPr="00920BA3" w:rsidRDefault="00920BA3" w:rsidP="00920BA3">
      <w:pPr>
        <w:pStyle w:val="NEntete1"/>
        <w:rPr>
          <w:sz w:val="12"/>
        </w:rPr>
      </w:pPr>
      <w:r w:rsidRPr="00920BA3">
        <w:rPr>
          <w:sz w:val="12"/>
        </w:rPr>
        <w:t xml:space="preserve">DÉPARTEMENT DE LA JUSTICE, </w:t>
      </w:r>
    </w:p>
    <w:p w14:paraId="4AF1E35B" w14:textId="77777777" w:rsidR="00920BA3" w:rsidRPr="00920BA3" w:rsidRDefault="00920BA3" w:rsidP="00920BA3">
      <w:pPr>
        <w:pStyle w:val="NEntete1"/>
        <w:rPr>
          <w:sz w:val="12"/>
        </w:rPr>
      </w:pPr>
      <w:r w:rsidRPr="00920BA3">
        <w:rPr>
          <w:sz w:val="12"/>
        </w:rPr>
        <w:t>DE LA SÉCURITÉ ET DE LA CULTURE</w:t>
      </w:r>
    </w:p>
    <w:p w14:paraId="4AF1E35C" w14:textId="77777777" w:rsidR="00920BA3" w:rsidRPr="00920BA3" w:rsidRDefault="00920BA3" w:rsidP="00920BA3">
      <w:pPr>
        <w:pStyle w:val="NEntete2"/>
        <w:rPr>
          <w:sz w:val="10"/>
        </w:rPr>
      </w:pPr>
      <w:r w:rsidRPr="00920BA3">
        <w:rPr>
          <w:sz w:val="10"/>
        </w:rPr>
        <w:t>SERVICE DES RESSOURCES HUMAINES</w:t>
      </w:r>
    </w:p>
    <w:p w14:paraId="4AF1E35D" w14:textId="77777777" w:rsidR="00920BA3" w:rsidRPr="00CA0596" w:rsidRDefault="00920BA3" w:rsidP="00034DFE">
      <w:pPr>
        <w:rPr>
          <w:rFonts w:ascii="Arial" w:hAnsi="Arial" w:cs="Arial"/>
        </w:rPr>
      </w:pPr>
    </w:p>
    <w:p w14:paraId="4AF1E35E" w14:textId="7E9243EB" w:rsidR="00CA0596" w:rsidRPr="00AE3CB3" w:rsidRDefault="006F1225" w:rsidP="00975E57">
      <w:pPr>
        <w:rPr>
          <w:rFonts w:ascii="Arial" w:hAnsi="Arial" w:cs="Arial"/>
          <w:color w:val="548DD4" w:themeColor="text2" w:themeTint="99"/>
          <w:sz w:val="36"/>
        </w:rPr>
      </w:pPr>
      <w:r>
        <w:rPr>
          <w:rFonts w:ascii="Arial" w:hAnsi="Arial" w:cs="Arial"/>
          <w:b/>
          <w:bCs/>
          <w:color w:val="548DD4" w:themeColor="text2" w:themeTint="99"/>
          <w:sz w:val="36"/>
        </w:rPr>
        <w:t>Collaborat</w:t>
      </w:r>
      <w:r w:rsidR="00E0595A">
        <w:rPr>
          <w:rFonts w:ascii="Arial" w:hAnsi="Arial" w:cs="Arial"/>
          <w:b/>
          <w:bCs/>
          <w:color w:val="548DD4" w:themeColor="text2" w:themeTint="99"/>
          <w:sz w:val="36"/>
        </w:rPr>
        <w:t xml:space="preserve">rice ou </w:t>
      </w:r>
      <w:proofErr w:type="spellStart"/>
      <w:r w:rsidR="00E0595A">
        <w:rPr>
          <w:rFonts w:ascii="Arial" w:hAnsi="Arial" w:cs="Arial"/>
          <w:b/>
          <w:bCs/>
          <w:color w:val="548DD4" w:themeColor="text2" w:themeTint="99"/>
          <w:sz w:val="36"/>
        </w:rPr>
        <w:t>collaorat</w:t>
      </w:r>
      <w:r>
        <w:rPr>
          <w:rFonts w:ascii="Arial" w:hAnsi="Arial" w:cs="Arial"/>
          <w:b/>
          <w:bCs/>
          <w:color w:val="548DD4" w:themeColor="text2" w:themeTint="99"/>
          <w:sz w:val="36"/>
        </w:rPr>
        <w:t>eur</w:t>
      </w:r>
      <w:proofErr w:type="spellEnd"/>
      <w:r>
        <w:rPr>
          <w:rFonts w:ascii="Arial" w:hAnsi="Arial" w:cs="Arial"/>
          <w:b/>
          <w:bCs/>
          <w:color w:val="548DD4" w:themeColor="text2" w:themeTint="99"/>
          <w:sz w:val="36"/>
        </w:rPr>
        <w:t xml:space="preserve"> scientifique à </w:t>
      </w:r>
      <w:r w:rsidR="00070FC1">
        <w:rPr>
          <w:rFonts w:ascii="Arial" w:hAnsi="Arial" w:cs="Arial"/>
          <w:b/>
          <w:bCs/>
          <w:color w:val="548DD4" w:themeColor="text2" w:themeTint="99"/>
          <w:sz w:val="36"/>
        </w:rPr>
        <w:t>5</w:t>
      </w:r>
      <w:r>
        <w:rPr>
          <w:rFonts w:ascii="Arial" w:hAnsi="Arial" w:cs="Arial"/>
          <w:b/>
          <w:bCs/>
          <w:color w:val="548DD4" w:themeColor="text2" w:themeTint="99"/>
          <w:sz w:val="36"/>
        </w:rPr>
        <w:t>0%</w:t>
      </w:r>
    </w:p>
    <w:p w14:paraId="4AF1E35F" w14:textId="2BE675B8" w:rsidR="00920BA3" w:rsidRPr="005B662B" w:rsidRDefault="006F1225" w:rsidP="005B662B">
      <w:pPr>
        <w:tabs>
          <w:tab w:val="left" w:pos="2410"/>
        </w:tabs>
        <w:rPr>
          <w:rFonts w:ascii="Arial" w:hAnsi="Arial" w:cs="Arial"/>
          <w:sz w:val="20"/>
          <w:szCs w:val="20"/>
        </w:rPr>
      </w:pPr>
      <w:r>
        <w:rPr>
          <w:rFonts w:ascii="Arial" w:hAnsi="Arial" w:cs="Arial"/>
          <w:bCs/>
          <w:sz w:val="20"/>
          <w:szCs w:val="20"/>
        </w:rPr>
        <w:t>3139</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14:paraId="4AF1E362" w14:textId="77777777" w:rsidTr="00273775">
        <w:tc>
          <w:tcPr>
            <w:tcW w:w="1356" w:type="pct"/>
            <w:shd w:val="clear" w:color="auto" w:fill="auto"/>
            <w:tcMar>
              <w:top w:w="0" w:type="dxa"/>
              <w:left w:w="70" w:type="dxa"/>
              <w:bottom w:w="0" w:type="dxa"/>
              <w:right w:w="70" w:type="dxa"/>
            </w:tcMar>
            <w:hideMark/>
          </w:tcPr>
          <w:p w14:paraId="4AF1E360"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A1039A">
              <w:rPr>
                <w:rFonts w:ascii="Arial" w:hAnsi="Arial" w:cs="Arial"/>
                <w:b/>
                <w:color w:val="548DD4" w:themeColor="text2" w:themeTint="99"/>
                <w:sz w:val="20"/>
              </w:rPr>
              <w:t>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4AF1E361" w14:textId="7BDD1EFB" w:rsidR="00CA0596" w:rsidRPr="00034DFE" w:rsidRDefault="006F1225" w:rsidP="00975E57">
            <w:pPr>
              <w:spacing w:before="120" w:after="60" w:line="240" w:lineRule="auto"/>
              <w:jc w:val="both"/>
              <w:rPr>
                <w:rFonts w:ascii="Arial" w:hAnsi="Arial" w:cs="Arial"/>
                <w:sz w:val="20"/>
              </w:rPr>
            </w:pPr>
            <w:r>
              <w:rPr>
                <w:rFonts w:ascii="Arial" w:hAnsi="Arial" w:cs="Arial"/>
                <w:sz w:val="20"/>
              </w:rPr>
              <w:t xml:space="preserve">Département </w:t>
            </w:r>
            <w:r w:rsidRPr="006F1225">
              <w:rPr>
                <w:rFonts w:ascii="Arial" w:hAnsi="Arial" w:cs="Arial"/>
                <w:sz w:val="20"/>
              </w:rPr>
              <w:t>des finances et de la santé</w:t>
            </w:r>
          </w:p>
        </w:tc>
      </w:tr>
      <w:tr w:rsidR="00273775" w:rsidRPr="00034DFE" w14:paraId="4AF1E365" w14:textId="77777777" w:rsidTr="00273775">
        <w:tc>
          <w:tcPr>
            <w:tcW w:w="1356" w:type="pct"/>
            <w:shd w:val="clear" w:color="auto" w:fill="auto"/>
            <w:tcMar>
              <w:top w:w="0" w:type="dxa"/>
              <w:left w:w="70" w:type="dxa"/>
              <w:bottom w:w="0" w:type="dxa"/>
              <w:right w:w="70" w:type="dxa"/>
            </w:tcMar>
            <w:hideMark/>
          </w:tcPr>
          <w:p w14:paraId="4AF1E363"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Service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4AF1E364" w14:textId="54326619" w:rsidR="00CA0596" w:rsidRPr="00034DFE" w:rsidRDefault="00BC476D" w:rsidP="006F1225">
            <w:pPr>
              <w:spacing w:before="120" w:after="60" w:line="240" w:lineRule="auto"/>
              <w:jc w:val="both"/>
              <w:rPr>
                <w:rFonts w:ascii="Arial" w:hAnsi="Arial" w:cs="Arial"/>
                <w:sz w:val="20"/>
              </w:rPr>
            </w:pPr>
            <w:r>
              <w:rPr>
                <w:rFonts w:ascii="Arial" w:hAnsi="Arial" w:cs="Arial"/>
                <w:sz w:val="20"/>
              </w:rPr>
              <w:t>Service de</w:t>
            </w:r>
            <w:r w:rsidR="006F1225">
              <w:rPr>
                <w:rFonts w:ascii="Arial" w:hAnsi="Arial" w:cs="Arial"/>
                <w:sz w:val="20"/>
              </w:rPr>
              <w:t xml:space="preserve"> </w:t>
            </w:r>
            <w:r w:rsidR="006F1225" w:rsidRPr="006F1225">
              <w:rPr>
                <w:rFonts w:ascii="Arial" w:hAnsi="Arial" w:cs="Arial"/>
                <w:sz w:val="20"/>
              </w:rPr>
              <w:t>la santé publique</w:t>
            </w:r>
            <w:r w:rsidR="006F1225">
              <w:rPr>
                <w:rFonts w:ascii="Arial" w:hAnsi="Arial" w:cs="Arial"/>
                <w:sz w:val="20"/>
              </w:rPr>
              <w:t xml:space="preserve"> -</w:t>
            </w:r>
            <w:r w:rsidR="006F1225" w:rsidRPr="006F1225">
              <w:rPr>
                <w:rFonts w:ascii="Arial" w:hAnsi="Arial" w:cs="Arial"/>
                <w:sz w:val="20"/>
              </w:rPr>
              <w:t xml:space="preserve"> Office de la promotion de la santé et de la prévention</w:t>
            </w:r>
          </w:p>
        </w:tc>
      </w:tr>
      <w:tr w:rsidR="00273775" w:rsidRPr="00034DFE" w14:paraId="4AF1E368" w14:textId="77777777" w:rsidTr="00273775">
        <w:trPr>
          <w:trHeight w:val="266"/>
        </w:trPr>
        <w:tc>
          <w:tcPr>
            <w:tcW w:w="1356" w:type="pct"/>
            <w:shd w:val="clear" w:color="auto" w:fill="auto"/>
            <w:tcMar>
              <w:top w:w="0" w:type="dxa"/>
              <w:left w:w="70" w:type="dxa"/>
              <w:bottom w:w="0" w:type="dxa"/>
              <w:right w:w="70" w:type="dxa"/>
            </w:tcMar>
            <w:hideMark/>
          </w:tcPr>
          <w:p w14:paraId="4AF1E366"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Activités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4AF1E367" w14:textId="7E2EC90E" w:rsidR="00BC476D" w:rsidRPr="00034DFE" w:rsidRDefault="006F1225" w:rsidP="001229A6">
            <w:pPr>
              <w:spacing w:before="120" w:after="60" w:line="240" w:lineRule="auto"/>
              <w:jc w:val="both"/>
              <w:rPr>
                <w:rFonts w:ascii="Arial" w:hAnsi="Arial" w:cs="Arial"/>
                <w:sz w:val="20"/>
              </w:rPr>
            </w:pPr>
            <w:r w:rsidRPr="006F1225">
              <w:rPr>
                <w:rFonts w:ascii="Arial" w:hAnsi="Arial" w:cs="Arial"/>
                <w:sz w:val="20"/>
              </w:rPr>
              <w:t>Sous la direction de la cheffe de l’office de la promotion de la santé et de la prévention, vous serez responsable de certains programmes ou projets de promotion de la santé. Santé des aînés, démarches participatives ou image corporelle sont quelques-unes des thématiques que vous pourrez aborder. Vous gérez notamment la coordination des activités en lien avec ces thématiques et mettez en œuvre certains projets propres. Vous assurez les contacts avec les acteurs du domaine, au niveau cantonal et parfois intercantonal, et favorisez le travail en réseau.</w:t>
            </w:r>
          </w:p>
        </w:tc>
      </w:tr>
      <w:tr w:rsidR="00273775" w:rsidRPr="006F1225" w14:paraId="4AF1E36B" w14:textId="77777777" w:rsidTr="00273775">
        <w:tc>
          <w:tcPr>
            <w:tcW w:w="1356" w:type="pct"/>
            <w:shd w:val="clear" w:color="auto" w:fill="auto"/>
            <w:tcMar>
              <w:top w:w="0" w:type="dxa"/>
              <w:left w:w="70" w:type="dxa"/>
              <w:bottom w:w="0" w:type="dxa"/>
              <w:right w:w="70" w:type="dxa"/>
            </w:tcMar>
            <w:hideMark/>
          </w:tcPr>
          <w:p w14:paraId="4AF1E369"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Profil souhaité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9153573" w14:textId="73F5E6F0" w:rsidR="006F1225" w:rsidRPr="006F1225" w:rsidRDefault="006F1225" w:rsidP="006F1225">
            <w:pPr>
              <w:pStyle w:val="En-tte"/>
              <w:tabs>
                <w:tab w:val="clear" w:pos="4536"/>
                <w:tab w:val="clear" w:pos="9072"/>
              </w:tabs>
              <w:jc w:val="both"/>
              <w:rPr>
                <w:rFonts w:ascii="Arial" w:eastAsiaTheme="minorHAnsi" w:hAnsi="Arial" w:cs="Arial"/>
                <w:szCs w:val="22"/>
                <w:lang w:val="fr-CH" w:eastAsia="en-US"/>
              </w:rPr>
            </w:pPr>
            <w:r w:rsidRPr="006F1225">
              <w:rPr>
                <w:rFonts w:ascii="Arial" w:eastAsiaTheme="minorHAnsi" w:hAnsi="Arial" w:cs="Arial"/>
                <w:szCs w:val="22"/>
                <w:lang w:val="fr-CH" w:eastAsia="en-US"/>
              </w:rPr>
              <w:t>Diplôme de niveau universitaire ou HES dans le domaine des sciences humaines, de la santé, du social ou du mangement public</w:t>
            </w:r>
            <w:r>
              <w:rPr>
                <w:rFonts w:ascii="Arial" w:eastAsiaTheme="minorHAnsi" w:hAnsi="Arial" w:cs="Arial"/>
                <w:szCs w:val="22"/>
                <w:lang w:val="fr-CH" w:eastAsia="en-US"/>
              </w:rPr>
              <w:t>.</w:t>
            </w:r>
          </w:p>
          <w:p w14:paraId="4AF1E36A" w14:textId="6DB074CF" w:rsidR="00CA0596" w:rsidRPr="00034DFE" w:rsidRDefault="006F1225" w:rsidP="006F1225">
            <w:pPr>
              <w:spacing w:before="120" w:after="60" w:line="240" w:lineRule="auto"/>
              <w:jc w:val="both"/>
              <w:rPr>
                <w:rFonts w:ascii="Arial" w:hAnsi="Arial" w:cs="Arial"/>
                <w:sz w:val="20"/>
              </w:rPr>
            </w:pPr>
            <w:r w:rsidRPr="006F1225">
              <w:rPr>
                <w:rFonts w:ascii="Arial" w:hAnsi="Arial" w:cs="Arial"/>
                <w:sz w:val="20"/>
              </w:rPr>
              <w:t>Expérience professionnelle dans le domaine de santé publique, idéalement en promotion de la santé. Compétences éprouvées en matière de gestion de projets. Aptitude à travailler de manière autonome ainsi qu’en équipe. Esprit d’initiative et compétences relationnelles.</w:t>
            </w:r>
          </w:p>
        </w:tc>
      </w:tr>
      <w:tr w:rsidR="00273775" w:rsidRPr="00034DFE" w14:paraId="4AF1E36E" w14:textId="77777777" w:rsidTr="00273775">
        <w:tc>
          <w:tcPr>
            <w:tcW w:w="1356" w:type="pct"/>
            <w:shd w:val="clear" w:color="auto" w:fill="auto"/>
            <w:tcMar>
              <w:top w:w="0" w:type="dxa"/>
              <w:left w:w="70" w:type="dxa"/>
              <w:bottom w:w="0" w:type="dxa"/>
              <w:right w:w="70" w:type="dxa"/>
            </w:tcMar>
            <w:hideMark/>
          </w:tcPr>
          <w:p w14:paraId="4AF1E36C"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Lieu de travail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4AF1E36D" w14:textId="098B6FCA" w:rsidR="00BC476D" w:rsidRPr="00034DFE" w:rsidRDefault="006F1225" w:rsidP="001229A6">
            <w:pPr>
              <w:spacing w:before="120" w:after="60" w:line="240" w:lineRule="auto"/>
              <w:jc w:val="both"/>
              <w:rPr>
                <w:rFonts w:ascii="Arial" w:hAnsi="Arial" w:cs="Arial"/>
                <w:sz w:val="20"/>
              </w:rPr>
            </w:pPr>
            <w:r>
              <w:rPr>
                <w:rFonts w:ascii="Arial" w:hAnsi="Arial" w:cs="Arial"/>
                <w:sz w:val="20"/>
              </w:rPr>
              <w:t>Neuchâtel</w:t>
            </w:r>
          </w:p>
        </w:tc>
      </w:tr>
      <w:tr w:rsidR="00273775" w:rsidRPr="00034DFE" w14:paraId="4AF1E372" w14:textId="77777777" w:rsidTr="00273775">
        <w:tc>
          <w:tcPr>
            <w:tcW w:w="1356" w:type="pct"/>
            <w:shd w:val="clear" w:color="auto" w:fill="auto"/>
            <w:noWrap/>
            <w:tcMar>
              <w:top w:w="0" w:type="dxa"/>
              <w:left w:w="70" w:type="dxa"/>
              <w:bottom w:w="0" w:type="dxa"/>
              <w:right w:w="70" w:type="dxa"/>
            </w:tcMar>
            <w:hideMark/>
          </w:tcPr>
          <w:p w14:paraId="4AF1E36F" w14:textId="77777777"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 xml:space="preserve">Entrée en </w:t>
            </w:r>
            <w:r w:rsidR="00A1039A">
              <w:rPr>
                <w:rFonts w:ascii="Arial" w:hAnsi="Arial" w:cs="Arial"/>
                <w:b/>
                <w:color w:val="548DD4" w:themeColor="text2" w:themeTint="99"/>
                <w:sz w:val="20"/>
              </w:rPr>
              <w:t>fonction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4AF1E370" w14:textId="77777777" w:rsidR="00BC476D" w:rsidRDefault="002A39EA" w:rsidP="001229A6">
            <w:pPr>
              <w:spacing w:before="120" w:after="60" w:line="240" w:lineRule="auto"/>
              <w:rPr>
                <w:rFonts w:ascii="Arial" w:hAnsi="Arial" w:cs="Arial"/>
                <w:sz w:val="20"/>
              </w:rPr>
            </w:pPr>
            <w:r>
              <w:rPr>
                <w:rFonts w:ascii="Arial" w:hAnsi="Arial" w:cs="Arial"/>
                <w:sz w:val="20"/>
              </w:rPr>
              <w:t>À convenir</w:t>
            </w:r>
          </w:p>
          <w:p w14:paraId="4AF1E371" w14:textId="18E7C10A" w:rsidR="00FC1C47" w:rsidRPr="00034DFE" w:rsidRDefault="005B662B" w:rsidP="001229A6">
            <w:pPr>
              <w:spacing w:before="120" w:after="60" w:line="240" w:lineRule="auto"/>
              <w:rPr>
                <w:rFonts w:ascii="Arial" w:hAnsi="Arial" w:cs="Arial"/>
                <w:sz w:val="20"/>
              </w:rPr>
            </w:pPr>
            <w:r>
              <w:rPr>
                <w:rFonts w:ascii="Arial" w:hAnsi="Arial" w:cs="Arial"/>
                <w:sz w:val="20"/>
              </w:rPr>
              <w:t xml:space="preserve">Classe </w:t>
            </w:r>
            <w:r w:rsidR="006F1225">
              <w:rPr>
                <w:rFonts w:ascii="Arial" w:hAnsi="Arial" w:cs="Arial"/>
                <w:sz w:val="20"/>
              </w:rPr>
              <w:t>10</w:t>
            </w:r>
          </w:p>
        </w:tc>
      </w:tr>
      <w:tr w:rsidR="00273775" w:rsidRPr="00920BA3" w14:paraId="4AF1E375" w14:textId="77777777" w:rsidTr="00273775">
        <w:tc>
          <w:tcPr>
            <w:tcW w:w="1356" w:type="pct"/>
            <w:shd w:val="clear" w:color="auto" w:fill="auto"/>
            <w:noWrap/>
            <w:tcMar>
              <w:top w:w="0" w:type="dxa"/>
              <w:left w:w="70" w:type="dxa"/>
              <w:bottom w:w="0" w:type="dxa"/>
              <w:right w:w="70" w:type="dxa"/>
            </w:tcMar>
            <w:hideMark/>
          </w:tcPr>
          <w:p w14:paraId="4AF1E373" w14:textId="77777777" w:rsidR="007D496A"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Délai de postulation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4AF1E374" w14:textId="7B9E8501" w:rsidR="00CA0596" w:rsidRPr="00920BA3" w:rsidRDefault="006F1225" w:rsidP="00BC476D">
            <w:pPr>
              <w:spacing w:before="120" w:after="60" w:line="240" w:lineRule="auto"/>
              <w:rPr>
                <w:rFonts w:ascii="Arial" w:hAnsi="Arial" w:cs="Arial"/>
                <w:color w:val="000000" w:themeColor="text1"/>
                <w:sz w:val="20"/>
              </w:rPr>
            </w:pPr>
            <w:r>
              <w:rPr>
                <w:rFonts w:ascii="Arial" w:hAnsi="Arial" w:cs="Arial"/>
                <w:color w:val="000000" w:themeColor="text1"/>
                <w:sz w:val="20"/>
              </w:rPr>
              <w:t>4 octobre 2020</w:t>
            </w:r>
          </w:p>
        </w:tc>
      </w:tr>
      <w:tr w:rsidR="00273775" w:rsidRPr="00034DFE" w14:paraId="4AF1E378" w14:textId="77777777" w:rsidTr="00273775">
        <w:tc>
          <w:tcPr>
            <w:tcW w:w="1356" w:type="pct"/>
            <w:tcMar>
              <w:top w:w="0" w:type="dxa"/>
              <w:left w:w="70" w:type="dxa"/>
              <w:bottom w:w="0" w:type="dxa"/>
              <w:right w:w="70" w:type="dxa"/>
            </w:tcMar>
            <w:hideMark/>
          </w:tcPr>
          <w:p w14:paraId="4AF1E376"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Renseignements </w:t>
            </w:r>
            <w:r w:rsidR="00CA0596" w:rsidRPr="00133D2B">
              <w:rPr>
                <w:rFonts w:ascii="Arial" w:hAnsi="Arial" w:cs="Arial"/>
                <w:b/>
                <w:color w:val="548DD4" w:themeColor="text2" w:themeTint="99"/>
                <w:sz w:val="20"/>
              </w:rPr>
              <w:t>:</w:t>
            </w:r>
          </w:p>
        </w:tc>
        <w:tc>
          <w:tcPr>
            <w:tcW w:w="3644" w:type="pct"/>
            <w:tcMar>
              <w:top w:w="0" w:type="dxa"/>
              <w:left w:w="70" w:type="dxa"/>
              <w:bottom w:w="0" w:type="dxa"/>
              <w:right w:w="70" w:type="dxa"/>
            </w:tcMar>
            <w:vAlign w:val="center"/>
            <w:hideMark/>
          </w:tcPr>
          <w:p w14:paraId="4AF1E377" w14:textId="34A19745" w:rsidR="00CA0596" w:rsidRPr="00034DFE" w:rsidRDefault="006F1225" w:rsidP="006F1225">
            <w:pPr>
              <w:spacing w:before="120" w:after="60" w:line="240" w:lineRule="auto"/>
              <w:jc w:val="both"/>
              <w:rPr>
                <w:rFonts w:ascii="Arial" w:hAnsi="Arial" w:cs="Arial"/>
                <w:sz w:val="20"/>
              </w:rPr>
            </w:pPr>
            <w:r w:rsidRPr="006F1225">
              <w:rPr>
                <w:rFonts w:ascii="Arial" w:hAnsi="Arial" w:cs="Arial"/>
                <w:sz w:val="20"/>
              </w:rPr>
              <w:t xml:space="preserve">Mme Lysiane </w:t>
            </w:r>
            <w:proofErr w:type="spellStart"/>
            <w:r w:rsidRPr="006F1225">
              <w:rPr>
                <w:rFonts w:ascii="Arial" w:hAnsi="Arial" w:cs="Arial"/>
                <w:sz w:val="20"/>
              </w:rPr>
              <w:t>Ummel</w:t>
            </w:r>
            <w:proofErr w:type="spellEnd"/>
            <w:r w:rsidRPr="006F1225">
              <w:rPr>
                <w:rFonts w:ascii="Arial" w:hAnsi="Arial" w:cs="Arial"/>
                <w:sz w:val="20"/>
              </w:rPr>
              <w:t xml:space="preserve"> Mariani, </w:t>
            </w:r>
            <w:r>
              <w:rPr>
                <w:rFonts w:ascii="Arial" w:hAnsi="Arial" w:cs="Arial"/>
                <w:sz w:val="20"/>
              </w:rPr>
              <w:t>c</w:t>
            </w:r>
            <w:r w:rsidRPr="006F1225">
              <w:rPr>
                <w:rFonts w:ascii="Arial" w:hAnsi="Arial" w:cs="Arial"/>
                <w:sz w:val="20"/>
              </w:rPr>
              <w:t xml:space="preserve">heffe de l’office de promotion de la santé et de prévention, </w:t>
            </w:r>
            <w:r>
              <w:rPr>
                <w:rFonts w:ascii="Arial" w:hAnsi="Arial" w:cs="Arial"/>
                <w:sz w:val="20"/>
              </w:rPr>
              <w:t xml:space="preserve">tél. </w:t>
            </w:r>
            <w:r w:rsidRPr="006F1225">
              <w:rPr>
                <w:rFonts w:ascii="Arial" w:hAnsi="Arial" w:cs="Arial"/>
                <w:sz w:val="20"/>
              </w:rPr>
              <w:t>032 889 52 1</w:t>
            </w:r>
            <w:r>
              <w:rPr>
                <w:rFonts w:ascii="Arial" w:hAnsi="Arial" w:cs="Arial"/>
                <w:sz w:val="20"/>
              </w:rPr>
              <w:t>9</w:t>
            </w:r>
            <w:r w:rsidR="002A39EA">
              <w:rPr>
                <w:rFonts w:ascii="Arial" w:hAnsi="Arial" w:cs="Arial"/>
                <w:sz w:val="20"/>
              </w:rPr>
              <w:t xml:space="preserve"> </w:t>
            </w:r>
          </w:p>
        </w:tc>
      </w:tr>
    </w:tbl>
    <w:p w14:paraId="4AF1E379" w14:textId="77777777" w:rsidR="009F7547" w:rsidRDefault="009F7547" w:rsidP="009F7547">
      <w:pPr>
        <w:tabs>
          <w:tab w:val="left" w:pos="2410"/>
        </w:tabs>
        <w:rPr>
          <w:rFonts w:ascii="Arial" w:hAnsi="Arial" w:cs="Arial"/>
          <w:sz w:val="20"/>
          <w:szCs w:val="20"/>
        </w:rPr>
      </w:pPr>
    </w:p>
    <w:p w14:paraId="4AF1E37A" w14:textId="77777777" w:rsidR="00DA6283" w:rsidRDefault="00DA6283" w:rsidP="00DA6283">
      <w:pPr>
        <w:rPr>
          <w:rFonts w:ascii="Arial" w:hAnsi="Arial" w:cs="Arial"/>
          <w:sz w:val="20"/>
        </w:rPr>
      </w:pPr>
    </w:p>
    <w:p w14:paraId="4AF1E37B" w14:textId="77777777" w:rsidR="00053885" w:rsidRPr="00DA6283" w:rsidRDefault="00DA6283" w:rsidP="00DA6283">
      <w:pPr>
        <w:rPr>
          <w:rFonts w:ascii="Arial" w:hAnsi="Arial" w:cs="Arial"/>
          <w:b/>
          <w:sz w:val="20"/>
        </w:rPr>
      </w:pPr>
      <w:r w:rsidRPr="00DA6283">
        <w:rPr>
          <w:rFonts w:ascii="Arial" w:hAnsi="Arial" w:cs="Arial"/>
          <w:b/>
          <w:sz w:val="20"/>
        </w:rPr>
        <w:t xml:space="preserve">Pour la gestion des dossiers </w:t>
      </w:r>
      <w:r w:rsidR="00D66412">
        <w:rPr>
          <w:rFonts w:ascii="Arial" w:hAnsi="Arial" w:cs="Arial"/>
          <w:b/>
          <w:sz w:val="20"/>
        </w:rPr>
        <w:t>par notre sys</w:t>
      </w:r>
      <w:r w:rsidR="009C28C9">
        <w:rPr>
          <w:rFonts w:ascii="Arial" w:hAnsi="Arial" w:cs="Arial"/>
          <w:b/>
          <w:sz w:val="20"/>
        </w:rPr>
        <w:t>t</w:t>
      </w:r>
      <w:r w:rsidR="00D66412">
        <w:rPr>
          <w:rFonts w:ascii="Arial" w:hAnsi="Arial" w:cs="Arial"/>
          <w:b/>
          <w:sz w:val="20"/>
        </w:rPr>
        <w:t xml:space="preserve">ème de e-recrutement </w:t>
      </w:r>
      <w:r w:rsidRPr="00DA6283">
        <w:rPr>
          <w:rFonts w:ascii="Arial" w:hAnsi="Arial" w:cs="Arial"/>
          <w:b/>
          <w:sz w:val="20"/>
        </w:rPr>
        <w:t>Umantis</w:t>
      </w:r>
      <w:r w:rsidR="00D66412">
        <w:rPr>
          <w:rFonts w:ascii="Arial" w:hAnsi="Arial" w:cs="Arial"/>
          <w:b/>
          <w:sz w:val="20"/>
        </w:rPr>
        <w:t>,</w:t>
      </w:r>
      <w:r w:rsidRPr="00DA6283">
        <w:rPr>
          <w:rFonts w:ascii="Arial" w:hAnsi="Arial" w:cs="Arial"/>
          <w:b/>
          <w:sz w:val="20"/>
        </w:rPr>
        <w:t xml:space="preserve"> nous vous remercions de nous indiquer </w:t>
      </w:r>
      <w:r w:rsidR="00D66412">
        <w:rPr>
          <w:rFonts w:ascii="Arial" w:hAnsi="Arial" w:cs="Arial"/>
          <w:b/>
          <w:sz w:val="20"/>
        </w:rPr>
        <w:t>les noms et prénom</w:t>
      </w:r>
      <w:r w:rsidR="005C709F">
        <w:rPr>
          <w:rFonts w:ascii="Arial" w:hAnsi="Arial" w:cs="Arial"/>
          <w:b/>
          <w:sz w:val="20"/>
        </w:rPr>
        <w:t>s :</w:t>
      </w:r>
    </w:p>
    <w:p w14:paraId="4AF1E37C" w14:textId="77777777" w:rsidR="00DA6283" w:rsidRDefault="00DA6283" w:rsidP="00DA6283">
      <w:pPr>
        <w:rPr>
          <w:rFonts w:ascii="Arial" w:hAnsi="Arial" w:cs="Arial"/>
          <w:sz w:val="20"/>
        </w:rPr>
      </w:pPr>
    </w:p>
    <w:p w14:paraId="4AF1E37D" w14:textId="5F82D7CC" w:rsidR="00DA6283" w:rsidRDefault="005C709F" w:rsidP="00DA6283">
      <w:pPr>
        <w:rPr>
          <w:rFonts w:ascii="Arial" w:hAnsi="Arial" w:cs="Arial"/>
          <w:sz w:val="20"/>
        </w:rPr>
      </w:pPr>
      <w:proofErr w:type="gramStart"/>
      <w:r>
        <w:rPr>
          <w:rFonts w:ascii="Arial" w:hAnsi="Arial" w:cs="Arial"/>
          <w:sz w:val="20"/>
        </w:rPr>
        <w:t>du</w:t>
      </w:r>
      <w:proofErr w:type="gramEnd"/>
      <w:r w:rsidR="00DA6283">
        <w:rPr>
          <w:rFonts w:ascii="Arial" w:hAnsi="Arial" w:cs="Arial"/>
          <w:sz w:val="20"/>
        </w:rPr>
        <w:t xml:space="preserve"> ou </w:t>
      </w:r>
      <w:r>
        <w:rPr>
          <w:rFonts w:ascii="Arial" w:hAnsi="Arial" w:cs="Arial"/>
          <w:sz w:val="20"/>
        </w:rPr>
        <w:t xml:space="preserve">de </w:t>
      </w:r>
      <w:r w:rsidR="00DA6283">
        <w:rPr>
          <w:rFonts w:ascii="Arial" w:hAnsi="Arial" w:cs="Arial"/>
          <w:sz w:val="20"/>
        </w:rPr>
        <w:t xml:space="preserve">la </w:t>
      </w:r>
      <w:proofErr w:type="spellStart"/>
      <w:r w:rsidR="00DA6283">
        <w:rPr>
          <w:rFonts w:ascii="Arial" w:hAnsi="Arial" w:cs="Arial"/>
          <w:sz w:val="20"/>
        </w:rPr>
        <w:t>supérieur-e</w:t>
      </w:r>
      <w:proofErr w:type="spellEnd"/>
      <w:r w:rsidR="00DA6283">
        <w:rPr>
          <w:rFonts w:ascii="Arial" w:hAnsi="Arial" w:cs="Arial"/>
          <w:sz w:val="20"/>
        </w:rPr>
        <w:t xml:space="preserve"> </w:t>
      </w:r>
      <w:proofErr w:type="spellStart"/>
      <w:r w:rsidR="00DA6283">
        <w:rPr>
          <w:rFonts w:ascii="Arial" w:hAnsi="Arial" w:cs="Arial"/>
          <w:sz w:val="20"/>
        </w:rPr>
        <w:t>principal-e</w:t>
      </w:r>
      <w:proofErr w:type="spellEnd"/>
      <w:r w:rsidR="00DA6283">
        <w:rPr>
          <w:rFonts w:ascii="Arial" w:hAnsi="Arial" w:cs="Arial"/>
          <w:sz w:val="20"/>
        </w:rPr>
        <w:t xml:space="preserve"> : </w:t>
      </w:r>
      <w:r w:rsidR="00E0595A" w:rsidRPr="006F1225">
        <w:rPr>
          <w:rFonts w:ascii="Arial" w:hAnsi="Arial" w:cs="Arial"/>
          <w:sz w:val="20"/>
        </w:rPr>
        <w:t xml:space="preserve">Mme Lysiane </w:t>
      </w:r>
      <w:proofErr w:type="spellStart"/>
      <w:r w:rsidR="00E0595A" w:rsidRPr="006F1225">
        <w:rPr>
          <w:rFonts w:ascii="Arial" w:hAnsi="Arial" w:cs="Arial"/>
          <w:sz w:val="20"/>
        </w:rPr>
        <w:t>Ummel</w:t>
      </w:r>
      <w:proofErr w:type="spellEnd"/>
      <w:r w:rsidR="00E0595A" w:rsidRPr="006F1225">
        <w:rPr>
          <w:rFonts w:ascii="Arial" w:hAnsi="Arial" w:cs="Arial"/>
          <w:sz w:val="20"/>
        </w:rPr>
        <w:t xml:space="preserve"> Mariani</w:t>
      </w:r>
    </w:p>
    <w:p w14:paraId="4AF1E37E" w14:textId="7B8CA307" w:rsidR="00DA6283" w:rsidRPr="00034DFE" w:rsidRDefault="005C709F" w:rsidP="00DA6283">
      <w:pPr>
        <w:rPr>
          <w:rFonts w:ascii="Arial" w:hAnsi="Arial" w:cs="Arial"/>
          <w:sz w:val="20"/>
        </w:rPr>
      </w:pPr>
      <w:proofErr w:type="gramStart"/>
      <w:r>
        <w:rPr>
          <w:rFonts w:ascii="Arial" w:hAnsi="Arial" w:cs="Arial"/>
          <w:sz w:val="20"/>
        </w:rPr>
        <w:t>du</w:t>
      </w:r>
      <w:proofErr w:type="gramEnd"/>
      <w:r>
        <w:rPr>
          <w:rFonts w:ascii="Arial" w:hAnsi="Arial" w:cs="Arial"/>
          <w:sz w:val="20"/>
        </w:rPr>
        <w:t>, de la ou des</w:t>
      </w:r>
      <w:r w:rsidR="00DA6283">
        <w:rPr>
          <w:rFonts w:ascii="Arial" w:hAnsi="Arial" w:cs="Arial"/>
          <w:sz w:val="20"/>
        </w:rPr>
        <w:t xml:space="preserve"> supérieur-e-s adjoint-e-s :</w:t>
      </w:r>
      <w:r w:rsidR="00E0595A">
        <w:rPr>
          <w:rFonts w:ascii="Arial" w:hAnsi="Arial" w:cs="Arial"/>
          <w:sz w:val="20"/>
        </w:rPr>
        <w:t> </w:t>
      </w:r>
      <w:r w:rsidR="00E0595A" w:rsidRPr="00E0595A">
        <w:rPr>
          <w:rFonts w:ascii="Arial" w:hAnsi="Arial" w:cs="Arial"/>
          <w:color w:val="FF0000"/>
          <w:sz w:val="20"/>
        </w:rPr>
        <w:t>?</w:t>
      </w:r>
    </w:p>
    <w:sectPr w:rsidR="00DA6283" w:rsidRPr="00034DFE"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7B27"/>
    <w:rsid w:val="00022183"/>
    <w:rsid w:val="00034DFE"/>
    <w:rsid w:val="00053885"/>
    <w:rsid w:val="00070FC1"/>
    <w:rsid w:val="001229A6"/>
    <w:rsid w:val="00133D2B"/>
    <w:rsid w:val="0016712D"/>
    <w:rsid w:val="001E42D2"/>
    <w:rsid w:val="001E44A7"/>
    <w:rsid w:val="0021319E"/>
    <w:rsid w:val="00273775"/>
    <w:rsid w:val="002A39EA"/>
    <w:rsid w:val="002C5824"/>
    <w:rsid w:val="0035096E"/>
    <w:rsid w:val="00400E2B"/>
    <w:rsid w:val="004250E8"/>
    <w:rsid w:val="005B662B"/>
    <w:rsid w:val="005C709F"/>
    <w:rsid w:val="006526FC"/>
    <w:rsid w:val="00664000"/>
    <w:rsid w:val="006F1225"/>
    <w:rsid w:val="0075271E"/>
    <w:rsid w:val="007D496A"/>
    <w:rsid w:val="00885AD2"/>
    <w:rsid w:val="00920BA3"/>
    <w:rsid w:val="009400D4"/>
    <w:rsid w:val="00975E57"/>
    <w:rsid w:val="009C28C9"/>
    <w:rsid w:val="009F7547"/>
    <w:rsid w:val="009F7576"/>
    <w:rsid w:val="00A1039A"/>
    <w:rsid w:val="00A21289"/>
    <w:rsid w:val="00A54D4F"/>
    <w:rsid w:val="00AC57E7"/>
    <w:rsid w:val="00AE3CB3"/>
    <w:rsid w:val="00B02119"/>
    <w:rsid w:val="00BA2F8D"/>
    <w:rsid w:val="00BC476D"/>
    <w:rsid w:val="00BF39BD"/>
    <w:rsid w:val="00C328A1"/>
    <w:rsid w:val="00C635D5"/>
    <w:rsid w:val="00CA0596"/>
    <w:rsid w:val="00CC3700"/>
    <w:rsid w:val="00D66412"/>
    <w:rsid w:val="00DA6283"/>
    <w:rsid w:val="00DF4075"/>
    <w:rsid w:val="00E0595A"/>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E357"/>
  <w15:docId w15:val="{B866FBB5-2B42-4CB6-A070-FB94A5E9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 w:type="paragraph" w:styleId="En-tte">
    <w:name w:val="header"/>
    <w:basedOn w:val="Normal"/>
    <w:link w:val="En-tteCar"/>
    <w:semiHidden/>
    <w:rsid w:val="006F122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fr-FR"/>
    </w:rPr>
  </w:style>
  <w:style w:type="character" w:customStyle="1" w:styleId="En-tteCar">
    <w:name w:val="En-tête Car"/>
    <w:basedOn w:val="Policepardfaut"/>
    <w:link w:val="En-tte"/>
    <w:semiHidden/>
    <w:rsid w:val="006F1225"/>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ermInfo xmlns="http://schemas.microsoft.com/office/infopath/2007/PartnerControls">
          <TermName xmlns="http://schemas.microsoft.com/office/infopath/2007/PartnerControls">Modèle annonce</TermName>
          <TermId xmlns="http://schemas.microsoft.com/office/infopath/2007/PartnerControls">986fdd38-a56a-40e3-a1e1-a7a8f49b1d0f</TermId>
        </TermInfo>
      </Term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304</Value>
      <Value>37</Value>
      <Value>1</Value>
    </TaxCatchAll>
    <_dlc_DocId xmlns="6beae8ba-3ce8-4dd8-9000-dbc7efd09272">PUBLIC-873711770-77</_dlc_DocId>
    <_dlc_DocIdUrl xmlns="6beae8ba-3ce8-4dd8-9000-dbc7efd09272">
      <Url>https://intranet.ne.ch/SRHE/Conduite-personnel/_layouts/15/DocIdRedir.aspx?ID=PUBLIC-873711770-77</Url>
      <Description>PUBLIC-873711770-77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2.xml><?xml version="1.0" encoding="utf-8"?>
<ds:datastoreItem xmlns:ds="http://schemas.openxmlformats.org/officeDocument/2006/customXml" ds:itemID="{996EF017-860E-49D0-BDF0-44637B1BCC29}">
  <ds:schemaRefs>
    <ds:schemaRef ds:uri="http://purl.org/dc/dcmitype/"/>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purl.org/dc/terms/"/>
    <ds:schemaRef ds:uri="303bccf4-e4f6-4542-a471-0396cbca5208"/>
    <ds:schemaRef ds:uri="http://schemas.openxmlformats.org/package/2006/metadata/core-properties"/>
    <ds:schemaRef ds:uri="6beae8ba-3ce8-4dd8-9000-dbc7efd09272"/>
    <ds:schemaRef ds:uri="http://www.w3.org/XML/1998/namespace"/>
  </ds:schemaRefs>
</ds:datastoreItem>
</file>

<file path=customXml/itemProps3.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5.xml><?xml version="1.0" encoding="utf-8"?>
<ds:datastoreItem xmlns:ds="http://schemas.openxmlformats.org/officeDocument/2006/customXml" ds:itemID="{A453AD4C-5258-4D94-BD67-4804B496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1500</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keywords>Modèle annonce</cp:keywords>
  <cp:lastModifiedBy>Bourquard Froidevaux Anne</cp:lastModifiedBy>
  <cp:revision>2</cp:revision>
  <cp:lastPrinted>2018-05-17T09:17:00Z</cp:lastPrinted>
  <dcterms:created xsi:type="dcterms:W3CDTF">2020-09-24T08:29:00Z</dcterms:created>
  <dcterms:modified xsi:type="dcterms:W3CDTF">2020-09-24T08:29:00Z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d7a04828-22a8-4f9b-a115-142124fd7565</vt:lpwstr>
  </property>
  <property fmtid="{D5CDD505-2E9C-101B-9397-08002B2CF9AE}" pid="6" name="IntraNeTargetAudience">
    <vt:lpwstr>1;#Administration cantonale|9e3ca1ef-67b7-4457-a1ff-e655024e850a</vt:lpwstr>
  </property>
  <property fmtid="{D5CDD505-2E9C-101B-9397-08002B2CF9AE}" pid="7" name="TaxKeyword">
    <vt:lpwstr>304;#Modèle annonce|986fdd38-a56a-40e3-a1e1-a7a8f49b1d0f</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